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1262E" w14:textId="18F3C602" w:rsidR="000A749C" w:rsidRDefault="000A749C" w:rsidP="00221DF5">
      <w:pPr>
        <w:spacing w:after="0" w:line="240" w:lineRule="auto"/>
        <w:ind w:left="720"/>
        <w:jc w:val="center"/>
      </w:pPr>
      <w:r>
        <w:t xml:space="preserve">Understanding </w:t>
      </w:r>
      <w:proofErr w:type="gramStart"/>
      <w:r>
        <w:t>The</w:t>
      </w:r>
      <w:proofErr w:type="gramEnd"/>
      <w:r>
        <w:t xml:space="preserve"> Four Elements &amp; </w:t>
      </w:r>
      <w:r w:rsidR="000E6411">
        <w:t>Charnel</w:t>
      </w:r>
      <w:r>
        <w:t xml:space="preserve"> Grounds Contemplations</w:t>
      </w:r>
    </w:p>
    <w:p w14:paraId="0CD658AC" w14:textId="394385B6" w:rsidR="000A749C" w:rsidRDefault="000A749C" w:rsidP="00221DF5">
      <w:pPr>
        <w:spacing w:after="0" w:line="240" w:lineRule="auto"/>
      </w:pPr>
    </w:p>
    <w:p w14:paraId="6E6D6258" w14:textId="2695CC47" w:rsidR="00221DF5" w:rsidRDefault="00221DF5" w:rsidP="00221DF5">
      <w:pPr>
        <w:spacing w:after="0" w:line="240" w:lineRule="auto"/>
        <w:ind w:firstLine="360"/>
      </w:pPr>
      <w:r>
        <w:t xml:space="preserve">In the ongoing series of discussions exploring the Satipatthana Sutta, the topic here are two different contemplations to be considered.  The first one on the primary elements focuses on using the “raw data” of body experience to interrupt with how we identify with the body as “my body”.   The raw date involves the four elements concept of that era: earth, that is, contrasting hardness and softness, air, the movements of the body, fire, the contrasting heat and coolness experience and water, the cohesive experience of </w:t>
      </w:r>
      <w:r w:rsidR="000E6411">
        <w:t>the limbs along with the fluidity of saliva, etc.</w:t>
      </w:r>
    </w:p>
    <w:p w14:paraId="5BCA74B1" w14:textId="00EB8D49" w:rsidR="000E6411" w:rsidRDefault="000E6411" w:rsidP="00221DF5">
      <w:pPr>
        <w:spacing w:after="0" w:line="240" w:lineRule="auto"/>
        <w:ind w:firstLine="360"/>
      </w:pPr>
    </w:p>
    <w:p w14:paraId="6797DAF8" w14:textId="3A046C97" w:rsidR="000E6411" w:rsidRDefault="000E6411" w:rsidP="00221DF5">
      <w:pPr>
        <w:spacing w:after="0" w:line="240" w:lineRule="auto"/>
        <w:ind w:firstLine="360"/>
      </w:pPr>
      <w:r>
        <w:t>This system perceives the four elements in every embodied experience, that is, the “hardness” of the breath touching the flesh of the nostrils, along with the feelings of movement of the air, the temperature and the sense of “fullness” of the nose.  The intention to see these subsets of sensory experience without attributing the sensations to “this is my body” deconstructs the deeply held belief that the sensations are not a body, that is, the mind “makes” the body imaginatively.</w:t>
      </w:r>
    </w:p>
    <w:p w14:paraId="79F14C77" w14:textId="390F78A0" w:rsidR="000E6411" w:rsidRDefault="000E6411" w:rsidP="00221DF5">
      <w:pPr>
        <w:spacing w:after="0" w:line="240" w:lineRule="auto"/>
        <w:ind w:firstLine="360"/>
      </w:pPr>
    </w:p>
    <w:p w14:paraId="1A280363" w14:textId="7F77E01F" w:rsidR="000A749C" w:rsidRPr="000E6411" w:rsidRDefault="000A749C" w:rsidP="000A749C">
      <w:pPr>
        <w:spacing w:after="0" w:line="240" w:lineRule="auto"/>
        <w:ind w:left="720"/>
        <w:rPr>
          <w:b/>
        </w:rPr>
      </w:pPr>
      <w:r w:rsidRPr="000E6411">
        <w:rPr>
          <w:b/>
        </w:rPr>
        <w:t>The Primary Elements</w:t>
      </w:r>
    </w:p>
    <w:p w14:paraId="0C169FB2" w14:textId="77777777" w:rsidR="000A749C" w:rsidRPr="000A749C" w:rsidRDefault="000A749C" w:rsidP="000A749C">
      <w:pPr>
        <w:spacing w:after="0" w:line="240" w:lineRule="auto"/>
        <w:ind w:left="360"/>
      </w:pPr>
    </w:p>
    <w:p w14:paraId="5AF92204" w14:textId="77777777" w:rsidR="000A749C" w:rsidRPr="000E6411" w:rsidRDefault="000A749C" w:rsidP="000E6411">
      <w:pPr>
        <w:tabs>
          <w:tab w:val="left" w:pos="360"/>
        </w:tabs>
        <w:spacing w:after="0" w:line="240" w:lineRule="auto"/>
        <w:ind w:left="360" w:right="1080"/>
        <w:rPr>
          <w:sz w:val="20"/>
        </w:rPr>
      </w:pPr>
      <w:r w:rsidRPr="000E6411">
        <w:rPr>
          <w:sz w:val="20"/>
        </w:rPr>
        <w:t>“Again, bhikkhus, a bhikkhu reviews this same body, however it is placed, however disposed, as consisting of elements thus: ‘In this body there are the earth element, the water element, the fire element and the air element.’  Just as though a skilled butcher or his apprentice had killed a cow and was seated at the crossroads with it cut up into pieces; so too, a bhikkhu reviews this same body…as consisting of elements thus: ‘In this body there are the earth element, the water element, the fire element, and air element.’</w:t>
      </w:r>
    </w:p>
    <w:p w14:paraId="229ACFB1" w14:textId="77777777" w:rsidR="000A749C" w:rsidRPr="000E6411" w:rsidRDefault="000A749C" w:rsidP="000E6411">
      <w:pPr>
        <w:tabs>
          <w:tab w:val="left" w:pos="360"/>
        </w:tabs>
        <w:spacing w:after="0" w:line="240" w:lineRule="auto"/>
        <w:ind w:left="360" w:right="1080"/>
        <w:rPr>
          <w:sz w:val="20"/>
        </w:rPr>
      </w:pPr>
    </w:p>
    <w:p w14:paraId="281E83C8" w14:textId="56C6C23B" w:rsidR="000A749C" w:rsidRDefault="000A749C" w:rsidP="000E6411">
      <w:pPr>
        <w:tabs>
          <w:tab w:val="left" w:pos="360"/>
        </w:tabs>
        <w:spacing w:after="0" w:line="240" w:lineRule="auto"/>
        <w:ind w:left="360" w:right="1080"/>
        <w:rPr>
          <w:sz w:val="20"/>
        </w:rPr>
      </w:pPr>
      <w:r w:rsidRPr="000E6411">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2216486C" w14:textId="4BE51BCB" w:rsidR="000E6411" w:rsidRDefault="000E6411" w:rsidP="000E6411">
      <w:pPr>
        <w:tabs>
          <w:tab w:val="left" w:pos="360"/>
        </w:tabs>
        <w:spacing w:after="0" w:line="240" w:lineRule="auto"/>
        <w:ind w:left="360" w:right="1080"/>
        <w:rPr>
          <w:sz w:val="20"/>
        </w:rPr>
      </w:pPr>
    </w:p>
    <w:p w14:paraId="2F681C4E" w14:textId="6616246F" w:rsidR="000E6411" w:rsidRDefault="000E6411" w:rsidP="000E6411">
      <w:pPr>
        <w:tabs>
          <w:tab w:val="left" w:pos="0"/>
        </w:tabs>
        <w:spacing w:after="0" w:line="240" w:lineRule="auto"/>
        <w:ind w:firstLine="360"/>
        <w:rPr>
          <w:sz w:val="20"/>
        </w:rPr>
      </w:pPr>
      <w:r>
        <w:rPr>
          <w:sz w:val="20"/>
        </w:rPr>
        <w:t>The contemplation of the charnel grounds has little relevance to contemporary life experience.  In the days of the Buddha and even up to perhaps sometime in the 20</w:t>
      </w:r>
      <w:r w:rsidRPr="000E6411">
        <w:rPr>
          <w:sz w:val="20"/>
          <w:vertAlign w:val="superscript"/>
        </w:rPr>
        <w:t>th</w:t>
      </w:r>
      <w:r>
        <w:rPr>
          <w:sz w:val="20"/>
        </w:rPr>
        <w:t xml:space="preserve"> Century, the practice of placing bodies out into designated areas to be eaten by scavengers and to naturally decay with all the sights, sounds and odors</w:t>
      </w:r>
      <w:r w:rsidR="00AA3DBD">
        <w:rPr>
          <w:sz w:val="20"/>
        </w:rPr>
        <w:t xml:space="preserve"> associated with this process were fairly common, particularly away from cities, and  this is where the “forest monks” who were primarily committed to meditation practice would be found.</w:t>
      </w:r>
    </w:p>
    <w:p w14:paraId="7A80A72A" w14:textId="3499E53A" w:rsidR="00AA3DBD" w:rsidRDefault="00AA3DBD" w:rsidP="000E6411">
      <w:pPr>
        <w:tabs>
          <w:tab w:val="left" w:pos="0"/>
        </w:tabs>
        <w:spacing w:after="0" w:line="240" w:lineRule="auto"/>
        <w:ind w:firstLine="360"/>
        <w:rPr>
          <w:sz w:val="20"/>
        </w:rPr>
      </w:pPr>
    </w:p>
    <w:p w14:paraId="0EFBBC5D" w14:textId="3AEB21E5" w:rsidR="00AA3DBD" w:rsidRPr="000E6411" w:rsidRDefault="00AA3DBD" w:rsidP="000E6411">
      <w:pPr>
        <w:tabs>
          <w:tab w:val="left" w:pos="0"/>
        </w:tabs>
        <w:spacing w:after="0" w:line="240" w:lineRule="auto"/>
        <w:ind w:firstLine="360"/>
        <w:rPr>
          <w:sz w:val="20"/>
        </w:rPr>
      </w:pPr>
      <w:r>
        <w:rPr>
          <w:sz w:val="20"/>
        </w:rPr>
        <w:t>The intention with this practice is to deeply experience the organic quality of mortality.  Monks and nuns would camp out at these areas for days or weeks to contemplate deeply the complete loss of body integration and dissolution of everything into bones and dust over time.  This is another radical strategy for emphasizing impermanence and non-self.</w:t>
      </w:r>
    </w:p>
    <w:p w14:paraId="35B25843" w14:textId="77777777" w:rsidR="000A749C" w:rsidRPr="000A749C" w:rsidRDefault="000A749C" w:rsidP="000A749C">
      <w:pPr>
        <w:spacing w:after="0" w:line="240" w:lineRule="auto"/>
        <w:ind w:left="360"/>
      </w:pPr>
    </w:p>
    <w:p w14:paraId="15F0DC8E" w14:textId="77777777" w:rsidR="000A749C" w:rsidRPr="00AA3DBD" w:rsidRDefault="000A749C" w:rsidP="000A749C">
      <w:pPr>
        <w:spacing w:after="0" w:line="240" w:lineRule="auto"/>
        <w:ind w:left="720"/>
        <w:rPr>
          <w:b/>
        </w:rPr>
      </w:pPr>
      <w:r w:rsidRPr="00AA3DBD">
        <w:rPr>
          <w:b/>
        </w:rPr>
        <w:t>The Nine Charnel Grounds Contemplations</w:t>
      </w:r>
    </w:p>
    <w:p w14:paraId="544A01BC" w14:textId="77777777" w:rsidR="000A749C" w:rsidRPr="000E6411" w:rsidRDefault="000A749C" w:rsidP="000E6411">
      <w:pPr>
        <w:spacing w:after="0" w:line="240" w:lineRule="auto"/>
        <w:ind w:left="360" w:right="1080"/>
        <w:rPr>
          <w:sz w:val="20"/>
        </w:rPr>
      </w:pPr>
    </w:p>
    <w:p w14:paraId="36317472" w14:textId="77777777" w:rsidR="000A749C" w:rsidRPr="000E6411" w:rsidRDefault="000A749C" w:rsidP="000E6411">
      <w:pPr>
        <w:spacing w:after="0" w:line="240" w:lineRule="auto"/>
        <w:ind w:left="360" w:right="1080"/>
        <w:rPr>
          <w:sz w:val="20"/>
        </w:rPr>
      </w:pPr>
      <w:r w:rsidRPr="000E6411">
        <w:rPr>
          <w:sz w:val="20"/>
        </w:rPr>
        <w:t>“Again, bhikkhus, as though he were to see a corpse thrown aside in a charnel ground, one, two, or three days dead, bloated, livid, and oozing matter, a bhikkhu compares this same body with it thus: ‘This body too is of the same nature, it will be like that, it is not exempt from that fate.’</w:t>
      </w:r>
    </w:p>
    <w:p w14:paraId="224D0984" w14:textId="77777777" w:rsidR="000A749C" w:rsidRPr="000E6411" w:rsidRDefault="000A749C" w:rsidP="000E6411">
      <w:pPr>
        <w:spacing w:after="0" w:line="240" w:lineRule="auto"/>
        <w:ind w:left="360" w:right="1080"/>
        <w:rPr>
          <w:sz w:val="20"/>
        </w:rPr>
      </w:pPr>
      <w:r w:rsidRPr="000E6411">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0072C71A" w14:textId="77777777" w:rsidR="000A749C" w:rsidRPr="000E6411" w:rsidRDefault="000A749C" w:rsidP="000E6411">
      <w:pPr>
        <w:spacing w:after="0" w:line="240" w:lineRule="auto"/>
        <w:ind w:left="360" w:right="1080"/>
        <w:rPr>
          <w:sz w:val="20"/>
        </w:rPr>
      </w:pPr>
    </w:p>
    <w:p w14:paraId="4E4CE21F" w14:textId="77777777" w:rsidR="000A749C" w:rsidRPr="000E6411" w:rsidRDefault="000A749C" w:rsidP="000E6411">
      <w:pPr>
        <w:spacing w:after="0" w:line="240" w:lineRule="auto"/>
        <w:ind w:left="360" w:right="1080"/>
        <w:rPr>
          <w:sz w:val="20"/>
        </w:rPr>
      </w:pPr>
      <w:r w:rsidRPr="000E6411">
        <w:rPr>
          <w:sz w:val="20"/>
        </w:rPr>
        <w:t>“Again, as though he were to see a corpse thrown aside in a charnel ground, being devoured by crows, hawks, vultures, dogs, jackals, or various kinds of worms, a bhikkhu compares the same body with this thus: ‘This body too is of the same nature, it will be like that, it is not exempt from that fate.’</w:t>
      </w:r>
    </w:p>
    <w:p w14:paraId="768BA982" w14:textId="77777777" w:rsidR="000A749C" w:rsidRPr="000E6411" w:rsidRDefault="000A749C" w:rsidP="000E6411">
      <w:pPr>
        <w:spacing w:after="0" w:line="240" w:lineRule="auto"/>
        <w:ind w:left="360" w:right="1080"/>
        <w:rPr>
          <w:sz w:val="20"/>
        </w:rPr>
      </w:pPr>
    </w:p>
    <w:p w14:paraId="66F2DB42" w14:textId="77777777" w:rsidR="000A749C" w:rsidRPr="000E6411" w:rsidRDefault="000A749C" w:rsidP="000E6411">
      <w:pPr>
        <w:spacing w:after="0" w:line="240" w:lineRule="auto"/>
        <w:ind w:left="360" w:right="1080"/>
        <w:rPr>
          <w:sz w:val="20"/>
        </w:rPr>
      </w:pPr>
      <w:r w:rsidRPr="000E6411">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0DD256B6" w14:textId="77777777" w:rsidR="000A749C" w:rsidRPr="000E6411" w:rsidRDefault="000A749C" w:rsidP="000E6411">
      <w:pPr>
        <w:spacing w:after="0" w:line="240" w:lineRule="auto"/>
        <w:ind w:left="360" w:right="1080"/>
        <w:rPr>
          <w:sz w:val="20"/>
        </w:rPr>
      </w:pPr>
    </w:p>
    <w:p w14:paraId="59552E86" w14:textId="77777777" w:rsidR="000A749C" w:rsidRPr="000E6411" w:rsidRDefault="000A749C" w:rsidP="000E6411">
      <w:pPr>
        <w:spacing w:after="0" w:line="240" w:lineRule="auto"/>
        <w:ind w:left="360" w:right="1080"/>
        <w:rPr>
          <w:sz w:val="20"/>
        </w:rPr>
      </w:pPr>
      <w:r w:rsidRPr="000E6411">
        <w:rPr>
          <w:sz w:val="20"/>
        </w:rPr>
        <w:t xml:space="preserve">“Again, as though he were to see a corpse thrown aside in a charnel ground, a skeleton with flesh and blood, held together with sinews…a fleshless skeleton smeared with blood, held together with sinews…a skeleton without flesh and blood, held together with sinews…disconnected bones scattered in all directions-here a hand-bone, there a foot-bone, here a shin-bone, there a thigh-bone, here a hip-bone, there a back-bone, here a rib-bone, there a </w:t>
      </w:r>
      <w:r w:rsidRPr="000E6411">
        <w:rPr>
          <w:sz w:val="20"/>
        </w:rPr>
        <w:lastRenderedPageBreak/>
        <w:t>breast-bone, here and arm-bone, there a shoulder-bone, here a neck-bone, there a jaw-bone, here a tooth, there the skull-a bhikkhu compares this same body with it thus: ‘This body too is of the same nature, with will be like that it is not exempt from that fate.’</w:t>
      </w:r>
    </w:p>
    <w:p w14:paraId="33E6C38A" w14:textId="77777777" w:rsidR="000A749C" w:rsidRPr="000E6411" w:rsidRDefault="000A749C" w:rsidP="000E6411">
      <w:pPr>
        <w:spacing w:after="0" w:line="240" w:lineRule="auto"/>
        <w:ind w:left="360" w:right="1080"/>
        <w:rPr>
          <w:sz w:val="20"/>
        </w:rPr>
      </w:pPr>
    </w:p>
    <w:p w14:paraId="36E85E73" w14:textId="77777777" w:rsidR="000A749C" w:rsidRPr="000E6411" w:rsidRDefault="000A749C" w:rsidP="000E6411">
      <w:pPr>
        <w:spacing w:after="0" w:line="240" w:lineRule="auto"/>
        <w:ind w:left="360" w:right="1080"/>
        <w:rPr>
          <w:sz w:val="20"/>
        </w:rPr>
      </w:pPr>
      <w:r w:rsidRPr="000E6411">
        <w:rPr>
          <w:sz w:val="20"/>
        </w:rPr>
        <w:t>“In this way he abides contemplating the body as a body internally, externally, and both internally and externally…And he abides independent, not clinging to anything in the world.  That too is how a bhikkhu abides contemplating the body as a body.</w:t>
      </w:r>
    </w:p>
    <w:p w14:paraId="0B7C290A" w14:textId="77777777" w:rsidR="000A749C" w:rsidRPr="000E6411" w:rsidRDefault="000A749C" w:rsidP="000E6411">
      <w:pPr>
        <w:spacing w:after="0" w:line="240" w:lineRule="auto"/>
        <w:ind w:left="360" w:right="1080"/>
        <w:rPr>
          <w:sz w:val="20"/>
        </w:rPr>
      </w:pPr>
    </w:p>
    <w:p w14:paraId="353F0E25" w14:textId="06638B1F" w:rsidR="000A749C" w:rsidRPr="000E6411" w:rsidRDefault="000A749C" w:rsidP="000E6411">
      <w:pPr>
        <w:spacing w:after="0" w:line="240" w:lineRule="auto"/>
        <w:ind w:left="360" w:right="1080"/>
        <w:rPr>
          <w:sz w:val="20"/>
        </w:rPr>
      </w:pPr>
      <w:r w:rsidRPr="000E6411">
        <w:rPr>
          <w:sz w:val="20"/>
        </w:rPr>
        <w:t>“Again, as though he</w:t>
      </w:r>
      <w:bookmarkStart w:id="0" w:name="_GoBack"/>
      <w:bookmarkEnd w:id="0"/>
      <w:r w:rsidRPr="000E6411">
        <w:rPr>
          <w:sz w:val="20"/>
        </w:rPr>
        <w:t xml:space="preserve"> were to see a corpse thrown aside in a charnel ground, bones bleached white, the color of shells…bones heaped up, more than a year old…bones rotted and crumbled to dust, a bhikkhu compares this same body with it thus: ‘This body too is of the same nature, it will be like that, it is not exempt from that fate.’</w:t>
      </w:r>
    </w:p>
    <w:p w14:paraId="4F0E6D0B" w14:textId="77777777" w:rsidR="000A749C" w:rsidRPr="000E6411" w:rsidRDefault="000A749C" w:rsidP="000E6411">
      <w:pPr>
        <w:spacing w:after="0" w:line="240" w:lineRule="auto"/>
        <w:ind w:left="360" w:right="1080"/>
        <w:rPr>
          <w:sz w:val="20"/>
        </w:rPr>
      </w:pPr>
      <w:r w:rsidRPr="000E6411">
        <w:rPr>
          <w:sz w:val="20"/>
        </w:rPr>
        <w:t xml:space="preserve"> </w:t>
      </w:r>
    </w:p>
    <w:p w14:paraId="777A2366" w14:textId="77777777" w:rsidR="000A749C" w:rsidRPr="000E6411" w:rsidRDefault="000A749C" w:rsidP="000E6411">
      <w:pPr>
        <w:spacing w:after="0" w:line="240" w:lineRule="auto"/>
        <w:ind w:left="360" w:right="1080"/>
        <w:rPr>
          <w:sz w:val="20"/>
        </w:rPr>
      </w:pPr>
      <w:r w:rsidRPr="000E6411">
        <w:rPr>
          <w:sz w:val="20"/>
        </w:rPr>
        <w:t>[INSIGHT REFRAIN]</w:t>
      </w:r>
    </w:p>
    <w:p w14:paraId="23ACE92E" w14:textId="77777777" w:rsidR="000A749C" w:rsidRPr="000E6411" w:rsidRDefault="000A749C" w:rsidP="000E6411">
      <w:pPr>
        <w:spacing w:after="0" w:line="240" w:lineRule="auto"/>
        <w:ind w:left="360" w:right="1080"/>
        <w:rPr>
          <w:sz w:val="20"/>
        </w:rPr>
      </w:pPr>
    </w:p>
    <w:p w14:paraId="3B7A5D8E" w14:textId="77777777" w:rsidR="000A749C" w:rsidRPr="000A749C" w:rsidRDefault="000A749C" w:rsidP="000E6411">
      <w:pPr>
        <w:spacing w:after="0" w:line="240" w:lineRule="auto"/>
        <w:ind w:left="360" w:right="1080"/>
      </w:pPr>
      <w:proofErr w:type="gramStart"/>
      <w:r w:rsidRPr="000E6411">
        <w:rPr>
          <w:sz w:val="20"/>
        </w:rPr>
        <w:t>“ in</w:t>
      </w:r>
      <w:proofErr w:type="gramEnd"/>
      <w:r w:rsidRPr="000E6411">
        <w:rPr>
          <w:sz w:val="20"/>
        </w:rPr>
        <w:t xml:space="preserve"> this way he abides contemplating the body as a body internally, or he abides contemplating the body as a body externally, or he abides contemplating the body as a body both internally and externally.  Or else he abides contemplating in the body its arising factors, or he abides contemplating the in the body its vanishing factors, or he abides contemplating in the body both its arising and vanishing factors.  Or else mindfulness that ‘there is a body’ is simply established in him to the extent necessary for bare knowledge and mindfulness.  And he abides independent, not clinging to anything in the world.  That is how a bhikkhu abides contemplating the body as a body.</w:t>
      </w:r>
    </w:p>
    <w:p w14:paraId="5B9F9C4E" w14:textId="77777777" w:rsidR="00790393" w:rsidRPr="000A749C" w:rsidRDefault="00790393"/>
    <w:sectPr w:rsidR="00790393" w:rsidRPr="000A749C" w:rsidSect="000A74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9C"/>
    <w:rsid w:val="000A749C"/>
    <w:rsid w:val="000E6411"/>
    <w:rsid w:val="00221DF5"/>
    <w:rsid w:val="00790393"/>
    <w:rsid w:val="00A72E3A"/>
    <w:rsid w:val="00AA3DBD"/>
    <w:rsid w:val="00C30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807A3"/>
  <w15:chartTrackingRefBased/>
  <w15:docId w15:val="{8792D0B0-9592-411E-9DB0-6FB4D03F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49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865</TotalTime>
  <Pages>2</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2018-04-30T18:26:00Z</dcterms:created>
  <dcterms:modified xsi:type="dcterms:W3CDTF">2018-05-03T11:28:00Z</dcterms:modified>
</cp:coreProperties>
</file>