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914B4" w14:textId="16EA636A" w:rsidR="00790393" w:rsidRDefault="00BA64B4" w:rsidP="00BA64B4">
      <w:pPr>
        <w:jc w:val="center"/>
      </w:pPr>
      <w:r>
        <w:tab/>
        <w:t>OVERCOMING AVERSION AND ILL-WILL</w:t>
      </w:r>
    </w:p>
    <w:p w14:paraId="38F48D49" w14:textId="1673731A" w:rsidR="00BA64B4" w:rsidRDefault="00BA64B4" w:rsidP="000B7752">
      <w:pPr>
        <w:ind w:firstLine="360"/>
        <w:jc w:val="center"/>
      </w:pPr>
    </w:p>
    <w:p w14:paraId="66136F81" w14:textId="1D097550" w:rsidR="000B7752" w:rsidRDefault="000B7752" w:rsidP="000B7752">
      <w:pPr>
        <w:ind w:firstLine="360"/>
      </w:pPr>
      <w:r>
        <w:t xml:space="preserve">In the Fourth Foundation of Mindfulness, the second of the Five Hindrances is </w:t>
      </w:r>
      <w:r w:rsidRPr="000B7752">
        <w:rPr>
          <w:i/>
        </w:rPr>
        <w:t>byapada</w:t>
      </w:r>
      <w:r>
        <w:t xml:space="preserve">, typically translated as </w:t>
      </w:r>
      <w:r w:rsidRPr="000B7752">
        <w:rPr>
          <w:i/>
        </w:rPr>
        <w:t>aversion</w:t>
      </w:r>
      <w:r>
        <w:t xml:space="preserve">.  My preference is to use the terms </w:t>
      </w:r>
      <w:r w:rsidRPr="000B7752">
        <w:rPr>
          <w:i/>
        </w:rPr>
        <w:t>aversion and ill-will</w:t>
      </w:r>
      <w:r>
        <w:t>.  Aversion is the way the mind contracts and becomes more rigid in its functioning.  Ill-will adds aggression to that process</w:t>
      </w:r>
      <w:r w:rsidR="002951FA">
        <w:t>.  The primary “seed” feeling that prompts byapada is an unpleasant feeling.  The feeling can originate as a physical sensation such as an itch or a loud sound, but it always manifests as a mental construct that relates a meaning-making process and impulsive behavioral reactivity relative to the initial stimulus.  Byapada can also be stimulated by a mental construct, such as the loss of an important relationship, either to a person, one’s social status or to a material object; in this case, there may be an initiating physical stimulus, or it can simply pop into awareness from memory.</w:t>
      </w:r>
    </w:p>
    <w:p w14:paraId="0EE6301E" w14:textId="2FD0AF43" w:rsidR="002951FA" w:rsidRDefault="002951FA" w:rsidP="000B7752">
      <w:pPr>
        <w:ind w:firstLine="360"/>
      </w:pPr>
    </w:p>
    <w:p w14:paraId="358DAEA1" w14:textId="77777777" w:rsidR="00DF3A29" w:rsidRDefault="002951FA" w:rsidP="000B7752">
      <w:pPr>
        <w:ind w:firstLine="360"/>
      </w:pPr>
      <w:r>
        <w:t xml:space="preserve">Fear and aggression are primary impulses for all creatures.  When a single-celled amoeba is placed in an environment that is toxic, it will withdraw when possible.  Our nervous systems are primed to give immediate priority to potential threats to survival, which is a remaining instinctual process related to when our ancestors lived exposed to the elements and predatory creatures.  </w:t>
      </w:r>
    </w:p>
    <w:p w14:paraId="6D210F22" w14:textId="77777777" w:rsidR="00DF3A29" w:rsidRDefault="00DF3A29" w:rsidP="000B7752">
      <w:pPr>
        <w:ind w:firstLine="360"/>
      </w:pPr>
    </w:p>
    <w:p w14:paraId="73E0784D" w14:textId="10F3D757" w:rsidR="002951FA" w:rsidRDefault="002951FA" w:rsidP="000B7752">
      <w:pPr>
        <w:ind w:firstLine="360"/>
      </w:pPr>
      <w:r>
        <w:t xml:space="preserve">Currently, however, our perceived threats aren’t strictly existential, but rather related to </w:t>
      </w:r>
      <w:r w:rsidR="00DF3A29">
        <w:t>relatively benign discomforts related to the environment, such as adverse temperatures or arthritis, or to disruptive interpersonal experiences such as relationship conflicts or potential loss of status.  In these cases, the instinctual mental contraction and resistance are exaggerated and fed by internal narratives that make the difficulties seem to be life threatening.</w:t>
      </w:r>
    </w:p>
    <w:p w14:paraId="7598EE42" w14:textId="06F94906" w:rsidR="00DF3A29" w:rsidRDefault="00DF3A29" w:rsidP="000B7752">
      <w:pPr>
        <w:ind w:firstLine="360"/>
      </w:pPr>
    </w:p>
    <w:p w14:paraId="24732626" w14:textId="4E6FA407" w:rsidR="00DF3A29" w:rsidRDefault="00DF3A29" w:rsidP="000B7752">
      <w:pPr>
        <w:ind w:firstLine="360"/>
      </w:pPr>
      <w:r>
        <w:t>This is not to say that being exposed to strong physical stress or emotionally disruptive experiences are trivial and inconsequential.  The benefit of mindfulness and the ability to train the body/mind continuum to be less preoccupied and reactive is of great benefit in that these skills allow for the reactivity to be significantly reduced, giving the mind more opportunities to creatively adapt to adversity.</w:t>
      </w:r>
    </w:p>
    <w:p w14:paraId="2BF477C3" w14:textId="5CA337CC" w:rsidR="00DF3A29" w:rsidRDefault="00DF3A29" w:rsidP="000B7752">
      <w:pPr>
        <w:ind w:firstLine="360"/>
      </w:pPr>
    </w:p>
    <w:p w14:paraId="7CA083A4" w14:textId="45259C1E" w:rsidR="00DF3A29" w:rsidRDefault="00DF3A29" w:rsidP="000B7752">
      <w:pPr>
        <w:ind w:firstLine="360"/>
      </w:pPr>
      <w:r>
        <w:t xml:space="preserve">What does the Four Foundations discourse have to offer in this regard?  The training of the First Foundation, primarily mindfulness of breathing meditation, provides an enhanced internal awareness (paying attention to the sensations of breathing persistently and with greater attention to detail) and increased ability to interrupt the often rapidly and increasingly impulsive physical impulse to lash out at the </w:t>
      </w:r>
      <w:r w:rsidR="00F26C48">
        <w:t>stressful situation (noticing and letting go of mental and physical phenomena as soon as they are noted and returning attention to the neutrality of non-narrative breath awareness).</w:t>
      </w:r>
    </w:p>
    <w:p w14:paraId="4EE307E2" w14:textId="76B252E6" w:rsidR="00F26C48" w:rsidRDefault="00F26C48" w:rsidP="000B7752">
      <w:pPr>
        <w:ind w:firstLine="360"/>
      </w:pPr>
    </w:p>
    <w:p w14:paraId="7BEA4C5C" w14:textId="672F82B5" w:rsidR="000B7752" w:rsidRDefault="00F26C48" w:rsidP="00F26C48">
      <w:pPr>
        <w:ind w:firstLine="360"/>
        <w:rPr>
          <w:rFonts w:ascii="Times New Roman" w:hAnsi="Times New Roman" w:cs="Times New Roman"/>
          <w:color w:val="747474"/>
          <w:sz w:val="18"/>
          <w:szCs w:val="18"/>
        </w:rPr>
      </w:pPr>
      <w:r>
        <w:t xml:space="preserve">Bhikkhu Analayo, in his excellent book “Satipatthana-The Direct Path </w:t>
      </w:r>
      <w:proofErr w:type="gramStart"/>
      <w:r>
        <w:t>To</w:t>
      </w:r>
      <w:proofErr w:type="gramEnd"/>
      <w:r>
        <w:t xml:space="preserve"> Realization”, quotes from the book on page 9:</w:t>
      </w:r>
    </w:p>
    <w:p w14:paraId="6F0AF24B" w14:textId="24B64E92" w:rsidR="00BA64B4" w:rsidRDefault="000B7752" w:rsidP="000B7752">
      <w:pPr>
        <w:autoSpaceDE w:val="0"/>
        <w:autoSpaceDN w:val="0"/>
        <w:adjustRightInd w:val="0"/>
        <w:ind w:left="720" w:right="720"/>
        <w:rPr>
          <w:rFonts w:cstheme="minorHAnsi"/>
          <w:color w:val="4C4C4C"/>
          <w:sz w:val="20"/>
          <w:szCs w:val="18"/>
        </w:rPr>
      </w:pPr>
      <w:r>
        <w:rPr>
          <w:rFonts w:ascii="Times New Roman" w:hAnsi="Times New Roman" w:cs="Times New Roman"/>
          <w:color w:val="747474"/>
          <w:sz w:val="18"/>
          <w:szCs w:val="18"/>
        </w:rPr>
        <w:t>"</w:t>
      </w:r>
      <w:r w:rsidRPr="000B7752">
        <w:rPr>
          <w:rFonts w:cstheme="minorHAnsi"/>
          <w:color w:val="4C4C4C"/>
          <w:sz w:val="20"/>
          <w:szCs w:val="20"/>
        </w:rPr>
        <w:t>A</w:t>
      </w:r>
      <w:r w:rsidRPr="000B7752">
        <w:rPr>
          <w:rFonts w:cstheme="minorHAnsi"/>
          <w:color w:val="363636"/>
          <w:sz w:val="20"/>
          <w:szCs w:val="20"/>
        </w:rPr>
        <w:t>nd h</w:t>
      </w:r>
      <w:r w:rsidRPr="000B7752">
        <w:rPr>
          <w:rFonts w:cstheme="minorHAnsi"/>
          <w:color w:val="4C4C4C"/>
          <w:sz w:val="20"/>
          <w:szCs w:val="20"/>
        </w:rPr>
        <w:t xml:space="preserve">ow, </w:t>
      </w:r>
      <w:r w:rsidRPr="000B7752">
        <w:rPr>
          <w:rFonts w:cstheme="minorHAnsi"/>
          <w:color w:val="363636"/>
          <w:sz w:val="20"/>
          <w:szCs w:val="20"/>
        </w:rPr>
        <w:t>m</w:t>
      </w:r>
      <w:r w:rsidRPr="000B7752">
        <w:rPr>
          <w:rFonts w:cstheme="minorHAnsi"/>
          <w:color w:val="4C4C4C"/>
          <w:sz w:val="20"/>
          <w:szCs w:val="20"/>
        </w:rPr>
        <w:t>on</w:t>
      </w:r>
      <w:r w:rsidRPr="000B7752">
        <w:rPr>
          <w:rFonts w:cstheme="minorHAnsi"/>
          <w:color w:val="363636"/>
          <w:sz w:val="20"/>
          <w:szCs w:val="20"/>
        </w:rPr>
        <w:t>k</w:t>
      </w:r>
      <w:r w:rsidRPr="000B7752">
        <w:rPr>
          <w:rFonts w:cstheme="minorHAnsi"/>
          <w:color w:val="4C4C4C"/>
          <w:sz w:val="20"/>
          <w:szCs w:val="20"/>
        </w:rPr>
        <w:t xml:space="preserve">s, </w:t>
      </w:r>
      <w:r w:rsidRPr="000B7752">
        <w:rPr>
          <w:rFonts w:cstheme="minorHAnsi"/>
          <w:color w:val="363636"/>
          <w:sz w:val="20"/>
          <w:szCs w:val="20"/>
        </w:rPr>
        <w:t>d</w:t>
      </w:r>
      <w:r w:rsidRPr="000B7752">
        <w:rPr>
          <w:rFonts w:cstheme="minorHAnsi"/>
          <w:color w:val="4C4C4C"/>
          <w:sz w:val="20"/>
          <w:szCs w:val="20"/>
        </w:rPr>
        <w:t xml:space="preserve">oes </w:t>
      </w:r>
      <w:r w:rsidRPr="000B7752">
        <w:rPr>
          <w:rFonts w:cstheme="minorHAnsi"/>
          <w:color w:val="363636"/>
          <w:sz w:val="20"/>
          <w:szCs w:val="20"/>
        </w:rPr>
        <w:t>h</w:t>
      </w:r>
      <w:r w:rsidRPr="000B7752">
        <w:rPr>
          <w:rFonts w:cstheme="minorHAnsi"/>
          <w:color w:val="4C4C4C"/>
          <w:sz w:val="20"/>
          <w:szCs w:val="20"/>
        </w:rPr>
        <w:t xml:space="preserve">e </w:t>
      </w:r>
      <w:proofErr w:type="gramStart"/>
      <w:r w:rsidRPr="000B7752">
        <w:rPr>
          <w:rFonts w:cstheme="minorHAnsi"/>
          <w:color w:val="363636"/>
          <w:sz w:val="20"/>
          <w:szCs w:val="20"/>
        </w:rPr>
        <w:t xml:space="preserve">in </w:t>
      </w:r>
      <w:r w:rsidRPr="000B7752">
        <w:rPr>
          <w:rFonts w:cstheme="minorHAnsi"/>
          <w:color w:val="4C4C4C"/>
          <w:sz w:val="20"/>
          <w:szCs w:val="20"/>
        </w:rPr>
        <w:t>regar</w:t>
      </w:r>
      <w:r w:rsidRPr="000B7752">
        <w:rPr>
          <w:rFonts w:cstheme="minorHAnsi"/>
          <w:color w:val="363636"/>
          <w:sz w:val="20"/>
          <w:szCs w:val="20"/>
        </w:rPr>
        <w:t>d t</w:t>
      </w:r>
      <w:r w:rsidRPr="000B7752">
        <w:rPr>
          <w:rFonts w:cstheme="minorHAnsi"/>
          <w:color w:val="4C4C4C"/>
          <w:sz w:val="20"/>
          <w:szCs w:val="20"/>
        </w:rPr>
        <w:t>o</w:t>
      </w:r>
      <w:proofErr w:type="gramEnd"/>
      <w:r w:rsidRPr="000B7752">
        <w:rPr>
          <w:rFonts w:cstheme="minorHAnsi"/>
          <w:color w:val="4C4C4C"/>
          <w:sz w:val="20"/>
          <w:szCs w:val="20"/>
        </w:rPr>
        <w:t xml:space="preserve"> </w:t>
      </w:r>
      <w:r w:rsidRPr="000B7752">
        <w:rPr>
          <w:rFonts w:cstheme="minorHAnsi"/>
          <w:i/>
          <w:iCs/>
          <w:color w:val="4C4C4C"/>
          <w:sz w:val="20"/>
          <w:szCs w:val="20"/>
        </w:rPr>
        <w:t xml:space="preserve">dhammas </w:t>
      </w:r>
      <w:r w:rsidRPr="000B7752">
        <w:rPr>
          <w:rFonts w:cstheme="minorHAnsi"/>
          <w:color w:val="4C4C4C"/>
          <w:sz w:val="20"/>
          <w:szCs w:val="20"/>
        </w:rPr>
        <w:t>a</w:t>
      </w:r>
      <w:r w:rsidRPr="000B7752">
        <w:rPr>
          <w:rFonts w:cstheme="minorHAnsi"/>
          <w:color w:val="363636"/>
          <w:sz w:val="20"/>
          <w:szCs w:val="20"/>
        </w:rPr>
        <w:t>bi</w:t>
      </w:r>
      <w:r w:rsidRPr="000B7752">
        <w:rPr>
          <w:rFonts w:cstheme="minorHAnsi"/>
          <w:color w:val="4C4C4C"/>
          <w:sz w:val="20"/>
          <w:szCs w:val="20"/>
        </w:rPr>
        <w:t>de co</w:t>
      </w:r>
      <w:r w:rsidRPr="000B7752">
        <w:rPr>
          <w:rFonts w:cstheme="minorHAnsi"/>
          <w:color w:val="363636"/>
          <w:sz w:val="20"/>
          <w:szCs w:val="20"/>
        </w:rPr>
        <w:t>nt</w:t>
      </w:r>
      <w:r w:rsidRPr="000B7752">
        <w:rPr>
          <w:rFonts w:cstheme="minorHAnsi"/>
          <w:color w:val="4C4C4C"/>
          <w:sz w:val="20"/>
          <w:szCs w:val="20"/>
        </w:rPr>
        <w:t>em</w:t>
      </w:r>
      <w:r w:rsidRPr="000B7752">
        <w:rPr>
          <w:rFonts w:cstheme="minorHAnsi"/>
          <w:color w:val="363636"/>
          <w:sz w:val="20"/>
          <w:szCs w:val="20"/>
        </w:rPr>
        <w:t>pl</w:t>
      </w:r>
      <w:r w:rsidRPr="000B7752">
        <w:rPr>
          <w:rFonts w:cstheme="minorHAnsi"/>
          <w:color w:val="4C4C4C"/>
          <w:sz w:val="20"/>
          <w:szCs w:val="20"/>
        </w:rPr>
        <w:t>a</w:t>
      </w:r>
      <w:r w:rsidRPr="000B7752">
        <w:rPr>
          <w:rFonts w:cstheme="minorHAnsi"/>
          <w:color w:val="363636"/>
          <w:sz w:val="20"/>
          <w:szCs w:val="20"/>
        </w:rPr>
        <w:t>t</w:t>
      </w:r>
      <w:r w:rsidRPr="000B7752">
        <w:rPr>
          <w:rFonts w:cstheme="minorHAnsi"/>
          <w:color w:val="4C4C4C"/>
          <w:sz w:val="20"/>
          <w:szCs w:val="20"/>
        </w:rPr>
        <w:t>i</w:t>
      </w:r>
      <w:r w:rsidRPr="000B7752">
        <w:rPr>
          <w:rFonts w:cstheme="minorHAnsi"/>
          <w:color w:val="363636"/>
          <w:sz w:val="20"/>
          <w:szCs w:val="20"/>
        </w:rPr>
        <w:t>n</w:t>
      </w:r>
      <w:r w:rsidRPr="000B7752">
        <w:rPr>
          <w:rFonts w:cstheme="minorHAnsi"/>
          <w:color w:val="4C4C4C"/>
          <w:sz w:val="20"/>
          <w:szCs w:val="20"/>
        </w:rPr>
        <w:t>g</w:t>
      </w:r>
      <w:r>
        <w:rPr>
          <w:rFonts w:cstheme="minorHAnsi"/>
          <w:color w:val="4C4C4C"/>
          <w:sz w:val="20"/>
          <w:szCs w:val="20"/>
        </w:rPr>
        <w:t xml:space="preserve"> </w:t>
      </w:r>
      <w:r w:rsidRPr="000B7752">
        <w:rPr>
          <w:rFonts w:cstheme="minorHAnsi"/>
          <w:i/>
          <w:iCs/>
          <w:color w:val="4C4C4C"/>
          <w:sz w:val="20"/>
          <w:szCs w:val="20"/>
        </w:rPr>
        <w:t>d</w:t>
      </w:r>
      <w:r w:rsidRPr="000B7752">
        <w:rPr>
          <w:rFonts w:cstheme="minorHAnsi"/>
          <w:i/>
          <w:iCs/>
          <w:color w:val="363636"/>
          <w:sz w:val="20"/>
          <w:szCs w:val="20"/>
        </w:rPr>
        <w:t>h</w:t>
      </w:r>
      <w:r w:rsidRPr="000B7752">
        <w:rPr>
          <w:rFonts w:cstheme="minorHAnsi"/>
          <w:i/>
          <w:iCs/>
          <w:color w:val="4C4C4C"/>
          <w:sz w:val="20"/>
          <w:szCs w:val="20"/>
        </w:rPr>
        <w:t>ammas</w:t>
      </w:r>
      <w:r w:rsidRPr="000B7752">
        <w:rPr>
          <w:rFonts w:cstheme="minorHAnsi"/>
          <w:i/>
          <w:iCs/>
          <w:color w:val="363636"/>
          <w:sz w:val="20"/>
          <w:szCs w:val="20"/>
        </w:rPr>
        <w:t xml:space="preserve">? </w:t>
      </w:r>
      <w:r w:rsidRPr="000B7752">
        <w:rPr>
          <w:rFonts w:cstheme="minorHAnsi"/>
          <w:color w:val="363636"/>
          <w:sz w:val="20"/>
          <w:szCs w:val="20"/>
        </w:rPr>
        <w:t>Her</w:t>
      </w:r>
      <w:r w:rsidRPr="000B7752">
        <w:rPr>
          <w:rFonts w:cstheme="minorHAnsi"/>
          <w:color w:val="4C4C4C"/>
          <w:sz w:val="20"/>
          <w:szCs w:val="20"/>
        </w:rPr>
        <w:t xml:space="preserve">e </w:t>
      </w:r>
      <w:proofErr w:type="gramStart"/>
      <w:r w:rsidRPr="000B7752">
        <w:rPr>
          <w:rFonts w:cstheme="minorHAnsi"/>
          <w:color w:val="363636"/>
          <w:sz w:val="20"/>
          <w:szCs w:val="20"/>
        </w:rPr>
        <w:t xml:space="preserve">in </w:t>
      </w:r>
      <w:r w:rsidRPr="000B7752">
        <w:rPr>
          <w:rFonts w:cstheme="minorHAnsi"/>
          <w:color w:val="4C4C4C"/>
          <w:sz w:val="20"/>
          <w:szCs w:val="20"/>
        </w:rPr>
        <w:t>rega</w:t>
      </w:r>
      <w:r w:rsidRPr="000B7752">
        <w:rPr>
          <w:rFonts w:cstheme="minorHAnsi"/>
          <w:color w:val="363636"/>
          <w:sz w:val="20"/>
          <w:szCs w:val="20"/>
        </w:rPr>
        <w:t>rd t</w:t>
      </w:r>
      <w:r w:rsidRPr="000B7752">
        <w:rPr>
          <w:rFonts w:cstheme="minorHAnsi"/>
          <w:color w:val="4C4C4C"/>
          <w:sz w:val="20"/>
          <w:szCs w:val="20"/>
        </w:rPr>
        <w:t>o</w:t>
      </w:r>
      <w:proofErr w:type="gramEnd"/>
      <w:r w:rsidRPr="000B7752">
        <w:rPr>
          <w:rFonts w:cstheme="minorHAnsi"/>
          <w:color w:val="4C4C4C"/>
          <w:sz w:val="20"/>
          <w:szCs w:val="20"/>
        </w:rPr>
        <w:t xml:space="preserve"> </w:t>
      </w:r>
      <w:r w:rsidRPr="000B7752">
        <w:rPr>
          <w:rFonts w:cstheme="minorHAnsi"/>
          <w:i/>
          <w:iCs/>
          <w:color w:val="4C4C4C"/>
          <w:sz w:val="20"/>
          <w:szCs w:val="20"/>
        </w:rPr>
        <w:t xml:space="preserve">dhammas </w:t>
      </w:r>
      <w:r w:rsidRPr="000B7752">
        <w:rPr>
          <w:rFonts w:cstheme="minorHAnsi"/>
          <w:color w:val="363636"/>
          <w:sz w:val="20"/>
          <w:szCs w:val="20"/>
        </w:rPr>
        <w:t>h</w:t>
      </w:r>
      <w:r w:rsidRPr="000B7752">
        <w:rPr>
          <w:rFonts w:cstheme="minorHAnsi"/>
          <w:color w:val="4C4C4C"/>
          <w:sz w:val="20"/>
          <w:szCs w:val="20"/>
        </w:rPr>
        <w:t>e a</w:t>
      </w:r>
      <w:r w:rsidRPr="000B7752">
        <w:rPr>
          <w:rFonts w:cstheme="minorHAnsi"/>
          <w:color w:val="363636"/>
          <w:sz w:val="20"/>
          <w:szCs w:val="20"/>
        </w:rPr>
        <w:t>bid</w:t>
      </w:r>
      <w:r w:rsidRPr="000B7752">
        <w:rPr>
          <w:rFonts w:cstheme="minorHAnsi"/>
          <w:color w:val="4C4C4C"/>
          <w:sz w:val="20"/>
          <w:szCs w:val="20"/>
        </w:rPr>
        <w:t xml:space="preserve">es </w:t>
      </w:r>
      <w:r w:rsidRPr="000B7752">
        <w:rPr>
          <w:rFonts w:cstheme="minorHAnsi"/>
          <w:color w:val="363636"/>
          <w:sz w:val="20"/>
          <w:szCs w:val="20"/>
        </w:rPr>
        <w:t>c</w:t>
      </w:r>
      <w:r w:rsidRPr="000B7752">
        <w:rPr>
          <w:rFonts w:cstheme="minorHAnsi"/>
          <w:color w:val="4C4C4C"/>
          <w:sz w:val="20"/>
          <w:szCs w:val="20"/>
        </w:rPr>
        <w:t>o</w:t>
      </w:r>
      <w:r w:rsidRPr="000B7752">
        <w:rPr>
          <w:rFonts w:cstheme="minorHAnsi"/>
          <w:color w:val="363636"/>
          <w:sz w:val="20"/>
          <w:szCs w:val="20"/>
        </w:rPr>
        <w:t>nt</w:t>
      </w:r>
      <w:r w:rsidRPr="000B7752">
        <w:rPr>
          <w:rFonts w:cstheme="minorHAnsi"/>
          <w:color w:val="4C4C4C"/>
          <w:sz w:val="20"/>
          <w:szCs w:val="20"/>
        </w:rPr>
        <w:t>em</w:t>
      </w:r>
      <w:r w:rsidRPr="000B7752">
        <w:rPr>
          <w:rFonts w:cstheme="minorHAnsi"/>
          <w:color w:val="363636"/>
          <w:sz w:val="20"/>
          <w:szCs w:val="20"/>
        </w:rPr>
        <w:t>pl</w:t>
      </w:r>
      <w:r w:rsidRPr="000B7752">
        <w:rPr>
          <w:rFonts w:cstheme="minorHAnsi"/>
          <w:color w:val="4C4C4C"/>
          <w:sz w:val="20"/>
          <w:szCs w:val="20"/>
        </w:rPr>
        <w:t>a</w:t>
      </w:r>
      <w:r w:rsidRPr="000B7752">
        <w:rPr>
          <w:rFonts w:cstheme="minorHAnsi"/>
          <w:color w:val="363636"/>
          <w:sz w:val="20"/>
          <w:szCs w:val="20"/>
        </w:rPr>
        <w:t>tin</w:t>
      </w:r>
      <w:r w:rsidRPr="000B7752">
        <w:rPr>
          <w:rFonts w:cstheme="minorHAnsi"/>
          <w:color w:val="4C4C4C"/>
          <w:sz w:val="20"/>
          <w:szCs w:val="20"/>
        </w:rPr>
        <w:t xml:space="preserve">g </w:t>
      </w:r>
      <w:r w:rsidRPr="000B7752">
        <w:rPr>
          <w:rFonts w:cstheme="minorHAnsi"/>
          <w:i/>
          <w:iCs/>
          <w:color w:val="4C4C4C"/>
          <w:sz w:val="20"/>
          <w:szCs w:val="20"/>
        </w:rPr>
        <w:t>d</w:t>
      </w:r>
      <w:r w:rsidRPr="000B7752">
        <w:rPr>
          <w:rFonts w:cstheme="minorHAnsi"/>
          <w:i/>
          <w:iCs/>
          <w:color w:val="363636"/>
          <w:sz w:val="20"/>
          <w:szCs w:val="20"/>
        </w:rPr>
        <w:t>h</w:t>
      </w:r>
      <w:r w:rsidRPr="000B7752">
        <w:rPr>
          <w:rFonts w:cstheme="minorHAnsi"/>
          <w:i/>
          <w:iCs/>
          <w:color w:val="4C4C4C"/>
          <w:sz w:val="20"/>
          <w:szCs w:val="20"/>
        </w:rPr>
        <w:t>am</w:t>
      </w:r>
      <w:r w:rsidRPr="000B7752">
        <w:rPr>
          <w:rFonts w:cstheme="minorHAnsi"/>
          <w:i/>
          <w:iCs/>
          <w:color w:val="363636"/>
          <w:sz w:val="20"/>
          <w:szCs w:val="20"/>
        </w:rPr>
        <w:t>m</w:t>
      </w:r>
      <w:r w:rsidRPr="000B7752">
        <w:rPr>
          <w:rFonts w:cstheme="minorHAnsi"/>
          <w:i/>
          <w:iCs/>
          <w:color w:val="4C4C4C"/>
          <w:sz w:val="20"/>
          <w:szCs w:val="20"/>
        </w:rPr>
        <w:t xml:space="preserve">as </w:t>
      </w:r>
      <w:r w:rsidRPr="000B7752">
        <w:rPr>
          <w:rFonts w:cstheme="minorHAnsi"/>
          <w:color w:val="363636"/>
          <w:sz w:val="20"/>
          <w:szCs w:val="20"/>
        </w:rPr>
        <w:t>in</w:t>
      </w:r>
      <w:r>
        <w:rPr>
          <w:rFonts w:cstheme="minorHAnsi"/>
          <w:color w:val="363636"/>
          <w:sz w:val="20"/>
          <w:szCs w:val="20"/>
        </w:rPr>
        <w:t xml:space="preserve"> </w:t>
      </w:r>
      <w:r w:rsidRPr="000B7752">
        <w:rPr>
          <w:rFonts w:cstheme="minorHAnsi"/>
          <w:color w:val="363636"/>
          <w:sz w:val="20"/>
          <w:szCs w:val="20"/>
        </w:rPr>
        <w:t>t</w:t>
      </w:r>
      <w:r w:rsidRPr="000B7752">
        <w:rPr>
          <w:rFonts w:cstheme="minorHAnsi"/>
          <w:color w:val="4C4C4C"/>
          <w:sz w:val="20"/>
          <w:szCs w:val="20"/>
        </w:rPr>
        <w:t>erms of t</w:t>
      </w:r>
      <w:r w:rsidRPr="000B7752">
        <w:rPr>
          <w:rFonts w:cstheme="minorHAnsi"/>
          <w:color w:val="363636"/>
          <w:sz w:val="20"/>
          <w:szCs w:val="20"/>
        </w:rPr>
        <w:t>h</w:t>
      </w:r>
      <w:r w:rsidRPr="000B7752">
        <w:rPr>
          <w:rFonts w:cstheme="minorHAnsi"/>
          <w:color w:val="4C4C4C"/>
          <w:sz w:val="20"/>
          <w:szCs w:val="20"/>
        </w:rPr>
        <w:t>e five hi</w:t>
      </w:r>
      <w:r w:rsidRPr="000B7752">
        <w:rPr>
          <w:rFonts w:cstheme="minorHAnsi"/>
          <w:color w:val="363636"/>
          <w:sz w:val="20"/>
          <w:szCs w:val="20"/>
        </w:rPr>
        <w:t>nd</w:t>
      </w:r>
      <w:r w:rsidRPr="000B7752">
        <w:rPr>
          <w:rFonts w:cstheme="minorHAnsi"/>
          <w:color w:val="4C4C4C"/>
          <w:sz w:val="20"/>
          <w:szCs w:val="20"/>
        </w:rPr>
        <w:t>rances</w:t>
      </w:r>
      <w:r w:rsidRPr="000B7752">
        <w:rPr>
          <w:rFonts w:cstheme="minorHAnsi"/>
          <w:color w:val="747474"/>
          <w:sz w:val="20"/>
          <w:szCs w:val="20"/>
        </w:rPr>
        <w:t xml:space="preserve">. </w:t>
      </w:r>
      <w:r w:rsidRPr="000B7752">
        <w:rPr>
          <w:rFonts w:cstheme="minorHAnsi"/>
          <w:color w:val="4C4C4C"/>
          <w:sz w:val="20"/>
          <w:szCs w:val="20"/>
        </w:rPr>
        <w:t>A</w:t>
      </w:r>
      <w:r w:rsidRPr="000B7752">
        <w:rPr>
          <w:rFonts w:cstheme="minorHAnsi"/>
          <w:color w:val="363636"/>
          <w:sz w:val="20"/>
          <w:szCs w:val="20"/>
        </w:rPr>
        <w:t>n</w:t>
      </w:r>
      <w:r w:rsidRPr="000B7752">
        <w:rPr>
          <w:rFonts w:cstheme="minorHAnsi"/>
          <w:color w:val="4C4C4C"/>
          <w:sz w:val="20"/>
          <w:szCs w:val="20"/>
        </w:rPr>
        <w:t xml:space="preserve">d </w:t>
      </w:r>
      <w:r w:rsidRPr="000B7752">
        <w:rPr>
          <w:rFonts w:cstheme="minorHAnsi"/>
          <w:color w:val="363636"/>
          <w:sz w:val="20"/>
          <w:szCs w:val="20"/>
        </w:rPr>
        <w:t>h</w:t>
      </w:r>
      <w:r w:rsidRPr="000B7752">
        <w:rPr>
          <w:rFonts w:cstheme="minorHAnsi"/>
          <w:color w:val="4C4C4C"/>
          <w:sz w:val="20"/>
          <w:szCs w:val="20"/>
        </w:rPr>
        <w:t xml:space="preserve">ow does </w:t>
      </w:r>
      <w:r w:rsidRPr="000B7752">
        <w:rPr>
          <w:rFonts w:cstheme="minorHAnsi"/>
          <w:color w:val="363636"/>
          <w:sz w:val="20"/>
          <w:szCs w:val="20"/>
        </w:rPr>
        <w:t>h</w:t>
      </w:r>
      <w:r w:rsidRPr="000B7752">
        <w:rPr>
          <w:rFonts w:cstheme="minorHAnsi"/>
          <w:color w:val="4C4C4C"/>
          <w:sz w:val="20"/>
          <w:szCs w:val="20"/>
        </w:rPr>
        <w:t xml:space="preserve">e </w:t>
      </w:r>
      <w:proofErr w:type="gramStart"/>
      <w:r w:rsidRPr="000B7752">
        <w:rPr>
          <w:rFonts w:cstheme="minorHAnsi"/>
          <w:color w:val="363636"/>
          <w:sz w:val="20"/>
          <w:szCs w:val="20"/>
        </w:rPr>
        <w:t xml:space="preserve">in </w:t>
      </w:r>
      <w:r w:rsidRPr="000B7752">
        <w:rPr>
          <w:rFonts w:cstheme="minorHAnsi"/>
          <w:color w:val="4C4C4C"/>
          <w:sz w:val="20"/>
          <w:szCs w:val="20"/>
        </w:rPr>
        <w:t>regar</w:t>
      </w:r>
      <w:r w:rsidRPr="000B7752">
        <w:rPr>
          <w:rFonts w:cstheme="minorHAnsi"/>
          <w:color w:val="363636"/>
          <w:sz w:val="20"/>
          <w:szCs w:val="20"/>
        </w:rPr>
        <w:t>d t</w:t>
      </w:r>
      <w:r w:rsidRPr="000B7752">
        <w:rPr>
          <w:rFonts w:cstheme="minorHAnsi"/>
          <w:color w:val="4C4C4C"/>
          <w:sz w:val="20"/>
          <w:szCs w:val="20"/>
        </w:rPr>
        <w:t>o</w:t>
      </w:r>
      <w:proofErr w:type="gramEnd"/>
      <w:r w:rsidRPr="000B7752">
        <w:rPr>
          <w:rFonts w:cstheme="minorHAnsi"/>
          <w:color w:val="4C4C4C"/>
          <w:sz w:val="20"/>
          <w:szCs w:val="20"/>
        </w:rPr>
        <w:t xml:space="preserve"> </w:t>
      </w:r>
      <w:r w:rsidRPr="000B7752">
        <w:rPr>
          <w:rFonts w:cstheme="minorHAnsi"/>
          <w:i/>
          <w:iCs/>
          <w:color w:val="4C4C4C"/>
          <w:sz w:val="20"/>
          <w:szCs w:val="20"/>
        </w:rPr>
        <w:t xml:space="preserve">dhammas </w:t>
      </w:r>
      <w:r w:rsidRPr="000B7752">
        <w:rPr>
          <w:rFonts w:cstheme="minorHAnsi"/>
          <w:color w:val="4C4C4C"/>
          <w:sz w:val="20"/>
          <w:szCs w:val="20"/>
        </w:rPr>
        <w:t>a</w:t>
      </w:r>
      <w:r w:rsidRPr="000B7752">
        <w:rPr>
          <w:rFonts w:cstheme="minorHAnsi"/>
          <w:color w:val="363636"/>
          <w:sz w:val="20"/>
          <w:szCs w:val="20"/>
        </w:rPr>
        <w:t>bid</w:t>
      </w:r>
      <w:r w:rsidRPr="000B7752">
        <w:rPr>
          <w:rFonts w:cstheme="minorHAnsi"/>
          <w:color w:val="4C4C4C"/>
          <w:sz w:val="20"/>
          <w:szCs w:val="20"/>
        </w:rPr>
        <w:t>e</w:t>
      </w:r>
      <w:r>
        <w:rPr>
          <w:rFonts w:cstheme="minorHAnsi"/>
          <w:color w:val="4C4C4C"/>
          <w:sz w:val="20"/>
          <w:szCs w:val="20"/>
        </w:rPr>
        <w:t xml:space="preserve"> </w:t>
      </w:r>
      <w:r w:rsidRPr="000B7752">
        <w:rPr>
          <w:rFonts w:cstheme="minorHAnsi"/>
          <w:color w:val="4C4C4C"/>
          <w:sz w:val="20"/>
          <w:szCs w:val="20"/>
        </w:rPr>
        <w:t>co</w:t>
      </w:r>
      <w:r w:rsidRPr="000B7752">
        <w:rPr>
          <w:rFonts w:cstheme="minorHAnsi"/>
          <w:color w:val="363636"/>
          <w:sz w:val="20"/>
          <w:szCs w:val="20"/>
        </w:rPr>
        <w:t>ntemplat</w:t>
      </w:r>
      <w:r w:rsidRPr="000B7752">
        <w:rPr>
          <w:rFonts w:cstheme="minorHAnsi"/>
          <w:color w:val="4C4C4C"/>
          <w:sz w:val="20"/>
          <w:szCs w:val="20"/>
        </w:rPr>
        <w:t>i</w:t>
      </w:r>
      <w:r w:rsidRPr="000B7752">
        <w:rPr>
          <w:rFonts w:cstheme="minorHAnsi"/>
          <w:color w:val="363636"/>
          <w:sz w:val="20"/>
          <w:szCs w:val="20"/>
        </w:rPr>
        <w:t xml:space="preserve">ng </w:t>
      </w:r>
      <w:r w:rsidRPr="000B7752">
        <w:rPr>
          <w:rFonts w:cstheme="minorHAnsi"/>
          <w:i/>
          <w:iCs/>
          <w:color w:val="4C4C4C"/>
          <w:sz w:val="20"/>
          <w:szCs w:val="20"/>
        </w:rPr>
        <w:t>d</w:t>
      </w:r>
      <w:r w:rsidRPr="000B7752">
        <w:rPr>
          <w:rFonts w:cstheme="minorHAnsi"/>
          <w:i/>
          <w:iCs/>
          <w:color w:val="363636"/>
          <w:sz w:val="20"/>
          <w:szCs w:val="20"/>
        </w:rPr>
        <w:t>h</w:t>
      </w:r>
      <w:r w:rsidRPr="000B7752">
        <w:rPr>
          <w:rFonts w:cstheme="minorHAnsi"/>
          <w:i/>
          <w:iCs/>
          <w:color w:val="4C4C4C"/>
          <w:sz w:val="20"/>
          <w:szCs w:val="20"/>
        </w:rPr>
        <w:t>amm</w:t>
      </w:r>
      <w:r w:rsidRPr="000B7752">
        <w:rPr>
          <w:rFonts w:cstheme="minorHAnsi"/>
          <w:i/>
          <w:iCs/>
          <w:color w:val="363636"/>
          <w:sz w:val="20"/>
          <w:szCs w:val="20"/>
        </w:rPr>
        <w:t>a</w:t>
      </w:r>
      <w:r w:rsidRPr="000B7752">
        <w:rPr>
          <w:rFonts w:cstheme="minorHAnsi"/>
          <w:i/>
          <w:iCs/>
          <w:color w:val="4C4C4C"/>
          <w:sz w:val="20"/>
          <w:szCs w:val="20"/>
        </w:rPr>
        <w:t xml:space="preserve">s </w:t>
      </w:r>
      <w:r w:rsidRPr="000B7752">
        <w:rPr>
          <w:rFonts w:cstheme="minorHAnsi"/>
          <w:color w:val="4C4C4C"/>
          <w:sz w:val="20"/>
          <w:szCs w:val="20"/>
        </w:rPr>
        <w:t>i</w:t>
      </w:r>
      <w:r w:rsidRPr="000B7752">
        <w:rPr>
          <w:rFonts w:cstheme="minorHAnsi"/>
          <w:color w:val="363636"/>
          <w:sz w:val="20"/>
          <w:szCs w:val="20"/>
        </w:rPr>
        <w:t>n t</w:t>
      </w:r>
      <w:r w:rsidRPr="000B7752">
        <w:rPr>
          <w:rFonts w:cstheme="minorHAnsi"/>
          <w:color w:val="4C4C4C"/>
          <w:sz w:val="20"/>
          <w:szCs w:val="20"/>
        </w:rPr>
        <w:t>er</w:t>
      </w:r>
      <w:r w:rsidRPr="000B7752">
        <w:rPr>
          <w:rFonts w:cstheme="minorHAnsi"/>
          <w:color w:val="363636"/>
          <w:sz w:val="20"/>
          <w:szCs w:val="20"/>
        </w:rPr>
        <w:t>m</w:t>
      </w:r>
      <w:r w:rsidRPr="000B7752">
        <w:rPr>
          <w:rFonts w:cstheme="minorHAnsi"/>
          <w:color w:val="4C4C4C"/>
          <w:sz w:val="20"/>
          <w:szCs w:val="20"/>
        </w:rPr>
        <w:t>s o</w:t>
      </w:r>
      <w:r w:rsidRPr="000B7752">
        <w:rPr>
          <w:rFonts w:cstheme="minorHAnsi"/>
          <w:color w:val="363636"/>
          <w:sz w:val="20"/>
          <w:szCs w:val="20"/>
        </w:rPr>
        <w:t>f th</w:t>
      </w:r>
      <w:r w:rsidRPr="000B7752">
        <w:rPr>
          <w:rFonts w:cstheme="minorHAnsi"/>
          <w:color w:val="4C4C4C"/>
          <w:sz w:val="20"/>
          <w:szCs w:val="20"/>
        </w:rPr>
        <w:t>e f</w:t>
      </w:r>
      <w:r w:rsidRPr="000B7752">
        <w:rPr>
          <w:rFonts w:cstheme="minorHAnsi"/>
          <w:color w:val="363636"/>
          <w:sz w:val="20"/>
          <w:szCs w:val="20"/>
        </w:rPr>
        <w:t>i</w:t>
      </w:r>
      <w:r w:rsidRPr="000B7752">
        <w:rPr>
          <w:rFonts w:cstheme="minorHAnsi"/>
          <w:color w:val="4C4C4C"/>
          <w:sz w:val="20"/>
          <w:szCs w:val="20"/>
        </w:rPr>
        <w:t xml:space="preserve">ve </w:t>
      </w:r>
      <w:r w:rsidRPr="000B7752">
        <w:rPr>
          <w:rFonts w:cstheme="minorHAnsi"/>
          <w:color w:val="363636"/>
          <w:sz w:val="20"/>
          <w:szCs w:val="20"/>
        </w:rPr>
        <w:t>hind</w:t>
      </w:r>
      <w:r w:rsidRPr="000B7752">
        <w:rPr>
          <w:rFonts w:cstheme="minorHAnsi"/>
          <w:color w:val="4C4C4C"/>
          <w:sz w:val="20"/>
          <w:szCs w:val="20"/>
        </w:rPr>
        <w:t>ra</w:t>
      </w:r>
      <w:r w:rsidRPr="000B7752">
        <w:rPr>
          <w:rFonts w:cstheme="minorHAnsi"/>
          <w:color w:val="363636"/>
          <w:sz w:val="20"/>
          <w:szCs w:val="20"/>
        </w:rPr>
        <w:t>nc</w:t>
      </w:r>
      <w:r w:rsidRPr="000B7752">
        <w:rPr>
          <w:rFonts w:cstheme="minorHAnsi"/>
          <w:color w:val="4C4C4C"/>
          <w:sz w:val="20"/>
          <w:szCs w:val="20"/>
        </w:rPr>
        <w:t>es?</w:t>
      </w:r>
      <w:r>
        <w:rPr>
          <w:rFonts w:cstheme="minorHAnsi"/>
          <w:color w:val="4C4C4C"/>
          <w:sz w:val="20"/>
          <w:szCs w:val="20"/>
        </w:rPr>
        <w:t>...</w:t>
      </w:r>
      <w:r w:rsidRPr="000B7752">
        <w:rPr>
          <w:rFonts w:ascii="Times New Roman" w:hAnsi="Times New Roman" w:cs="Times New Roman"/>
          <w:color w:val="747474"/>
          <w:sz w:val="18"/>
          <w:szCs w:val="18"/>
        </w:rPr>
        <w:t xml:space="preserve"> </w:t>
      </w:r>
      <w:r>
        <w:rPr>
          <w:rFonts w:ascii="Times New Roman" w:hAnsi="Times New Roman" w:cs="Times New Roman"/>
          <w:color w:val="747474"/>
          <w:sz w:val="18"/>
          <w:szCs w:val="18"/>
        </w:rPr>
        <w:t>"</w:t>
      </w:r>
      <w:r w:rsidRPr="000B7752">
        <w:rPr>
          <w:rFonts w:cstheme="minorHAnsi"/>
          <w:color w:val="363636"/>
          <w:sz w:val="20"/>
          <w:szCs w:val="18"/>
        </w:rPr>
        <w:t>If a</w:t>
      </w:r>
      <w:r w:rsidRPr="000B7752">
        <w:rPr>
          <w:rFonts w:cstheme="minorHAnsi"/>
          <w:color w:val="4C4C4C"/>
          <w:sz w:val="20"/>
          <w:szCs w:val="18"/>
        </w:rPr>
        <w:t>vers</w:t>
      </w:r>
      <w:r w:rsidRPr="000B7752">
        <w:rPr>
          <w:rFonts w:cstheme="minorHAnsi"/>
          <w:color w:val="363636"/>
          <w:sz w:val="20"/>
          <w:szCs w:val="18"/>
        </w:rPr>
        <w:t>ion i</w:t>
      </w:r>
      <w:r w:rsidRPr="000B7752">
        <w:rPr>
          <w:rFonts w:cstheme="minorHAnsi"/>
          <w:color w:val="4C4C4C"/>
          <w:sz w:val="20"/>
          <w:szCs w:val="18"/>
        </w:rPr>
        <w:t xml:space="preserve">s </w:t>
      </w:r>
      <w:r w:rsidRPr="000B7752">
        <w:rPr>
          <w:rFonts w:cstheme="minorHAnsi"/>
          <w:color w:val="363636"/>
          <w:sz w:val="20"/>
          <w:szCs w:val="18"/>
        </w:rPr>
        <w:t>p</w:t>
      </w:r>
      <w:r w:rsidRPr="000B7752">
        <w:rPr>
          <w:rFonts w:cstheme="minorHAnsi"/>
          <w:color w:val="4C4C4C"/>
          <w:sz w:val="20"/>
          <w:szCs w:val="18"/>
        </w:rPr>
        <w:t>r</w:t>
      </w:r>
      <w:r w:rsidRPr="000B7752">
        <w:rPr>
          <w:rFonts w:cstheme="minorHAnsi"/>
          <w:color w:val="363636"/>
          <w:sz w:val="20"/>
          <w:szCs w:val="18"/>
        </w:rPr>
        <w:t>e</w:t>
      </w:r>
      <w:r w:rsidRPr="000B7752">
        <w:rPr>
          <w:rFonts w:cstheme="minorHAnsi"/>
          <w:color w:val="4C4C4C"/>
          <w:sz w:val="20"/>
          <w:szCs w:val="18"/>
        </w:rPr>
        <w:t>s</w:t>
      </w:r>
      <w:r w:rsidRPr="000B7752">
        <w:rPr>
          <w:rFonts w:cstheme="minorHAnsi"/>
          <w:color w:val="363636"/>
          <w:sz w:val="20"/>
          <w:szCs w:val="18"/>
        </w:rPr>
        <w:t>ent in him</w:t>
      </w:r>
      <w:r w:rsidRPr="000B7752">
        <w:rPr>
          <w:rFonts w:cstheme="minorHAnsi"/>
          <w:color w:val="4C4C4C"/>
          <w:sz w:val="20"/>
          <w:szCs w:val="18"/>
        </w:rPr>
        <w:t xml:space="preserve">, </w:t>
      </w:r>
      <w:r w:rsidRPr="000B7752">
        <w:rPr>
          <w:rFonts w:cstheme="minorHAnsi"/>
          <w:color w:val="363636"/>
          <w:sz w:val="20"/>
          <w:szCs w:val="18"/>
        </w:rPr>
        <w:t>h</w:t>
      </w:r>
      <w:r w:rsidRPr="000B7752">
        <w:rPr>
          <w:rFonts w:cstheme="minorHAnsi"/>
          <w:color w:val="4C4C4C"/>
          <w:sz w:val="20"/>
          <w:szCs w:val="18"/>
        </w:rPr>
        <w:t xml:space="preserve">e </w:t>
      </w:r>
      <w:r w:rsidRPr="000B7752">
        <w:rPr>
          <w:rFonts w:cstheme="minorHAnsi"/>
          <w:color w:val="363636"/>
          <w:sz w:val="20"/>
          <w:szCs w:val="18"/>
        </w:rPr>
        <w:t>kno</w:t>
      </w:r>
      <w:r w:rsidRPr="000B7752">
        <w:rPr>
          <w:rFonts w:cstheme="minorHAnsi"/>
          <w:color w:val="4C4C4C"/>
          <w:sz w:val="20"/>
          <w:szCs w:val="18"/>
        </w:rPr>
        <w:t xml:space="preserve">ws </w:t>
      </w:r>
      <w:r w:rsidRPr="000B7752">
        <w:rPr>
          <w:rFonts w:cstheme="minorHAnsi"/>
          <w:color w:val="747474"/>
          <w:sz w:val="20"/>
          <w:szCs w:val="18"/>
        </w:rPr>
        <w:t>'</w:t>
      </w:r>
      <w:r w:rsidRPr="000B7752">
        <w:rPr>
          <w:rFonts w:cstheme="minorHAnsi"/>
          <w:color w:val="363636"/>
          <w:sz w:val="20"/>
          <w:szCs w:val="18"/>
        </w:rPr>
        <w:t>ther</w:t>
      </w:r>
      <w:r w:rsidRPr="000B7752">
        <w:rPr>
          <w:rFonts w:cstheme="minorHAnsi"/>
          <w:color w:val="4C4C4C"/>
          <w:sz w:val="20"/>
          <w:szCs w:val="18"/>
        </w:rPr>
        <w:t xml:space="preserve">e </w:t>
      </w:r>
      <w:r w:rsidRPr="000B7752">
        <w:rPr>
          <w:rFonts w:cstheme="minorHAnsi"/>
          <w:color w:val="363636"/>
          <w:sz w:val="20"/>
          <w:szCs w:val="18"/>
        </w:rPr>
        <w:t>i</w:t>
      </w:r>
      <w:r w:rsidRPr="000B7752">
        <w:rPr>
          <w:rFonts w:cstheme="minorHAnsi"/>
          <w:color w:val="4C4C4C"/>
          <w:sz w:val="20"/>
          <w:szCs w:val="18"/>
        </w:rPr>
        <w:t xml:space="preserve">s </w:t>
      </w:r>
      <w:r w:rsidRPr="000B7752">
        <w:rPr>
          <w:rFonts w:cstheme="minorHAnsi"/>
          <w:color w:val="363636"/>
          <w:sz w:val="20"/>
          <w:szCs w:val="18"/>
        </w:rPr>
        <w:t>a</w:t>
      </w:r>
      <w:r w:rsidRPr="000B7752">
        <w:rPr>
          <w:rFonts w:cstheme="minorHAnsi"/>
          <w:color w:val="4C4C4C"/>
          <w:sz w:val="20"/>
          <w:szCs w:val="18"/>
        </w:rPr>
        <w:t>ve</w:t>
      </w:r>
      <w:r w:rsidRPr="000B7752">
        <w:rPr>
          <w:rFonts w:cstheme="minorHAnsi"/>
          <w:color w:val="363636"/>
          <w:sz w:val="20"/>
          <w:szCs w:val="18"/>
        </w:rPr>
        <w:t>r</w:t>
      </w:r>
      <w:r w:rsidRPr="000B7752">
        <w:rPr>
          <w:rFonts w:cstheme="minorHAnsi"/>
          <w:color w:val="4C4C4C"/>
          <w:sz w:val="20"/>
          <w:szCs w:val="18"/>
        </w:rPr>
        <w:t>sio</w:t>
      </w:r>
      <w:r w:rsidRPr="000B7752">
        <w:rPr>
          <w:rFonts w:cstheme="minorHAnsi"/>
          <w:color w:val="363636"/>
          <w:sz w:val="20"/>
          <w:szCs w:val="18"/>
        </w:rPr>
        <w:t>n in m</w:t>
      </w:r>
      <w:r w:rsidRPr="000B7752">
        <w:rPr>
          <w:rFonts w:cstheme="minorHAnsi"/>
          <w:color w:val="4C4C4C"/>
          <w:sz w:val="20"/>
          <w:szCs w:val="18"/>
        </w:rPr>
        <w:t>e</w:t>
      </w:r>
      <w:r w:rsidRPr="000B7752">
        <w:rPr>
          <w:rFonts w:cstheme="minorHAnsi"/>
          <w:color w:val="747474"/>
          <w:sz w:val="20"/>
          <w:szCs w:val="18"/>
        </w:rPr>
        <w:t>'</w:t>
      </w:r>
      <w:r w:rsidRPr="000B7752">
        <w:rPr>
          <w:rFonts w:cstheme="minorHAnsi"/>
          <w:color w:val="4C4C4C"/>
          <w:sz w:val="20"/>
          <w:szCs w:val="18"/>
        </w:rPr>
        <w:t xml:space="preserve">; </w:t>
      </w:r>
      <w:r w:rsidRPr="000B7752">
        <w:rPr>
          <w:rFonts w:cstheme="minorHAnsi"/>
          <w:color w:val="363636"/>
          <w:sz w:val="20"/>
          <w:szCs w:val="18"/>
        </w:rPr>
        <w:t xml:space="preserve">if </w:t>
      </w:r>
      <w:r w:rsidRPr="000B7752">
        <w:rPr>
          <w:rFonts w:cstheme="minorHAnsi"/>
          <w:color w:val="4C4C4C"/>
          <w:sz w:val="20"/>
          <w:szCs w:val="18"/>
        </w:rPr>
        <w:t>av</w:t>
      </w:r>
      <w:r w:rsidRPr="000B7752">
        <w:rPr>
          <w:rFonts w:cstheme="minorHAnsi"/>
          <w:color w:val="363636"/>
          <w:sz w:val="20"/>
          <w:szCs w:val="18"/>
        </w:rPr>
        <w:t>er</w:t>
      </w:r>
      <w:r w:rsidRPr="000B7752">
        <w:rPr>
          <w:rFonts w:cstheme="minorHAnsi"/>
          <w:color w:val="4C4C4C"/>
          <w:sz w:val="20"/>
          <w:szCs w:val="18"/>
        </w:rPr>
        <w:t>sio</w:t>
      </w:r>
      <w:r w:rsidRPr="000B7752">
        <w:rPr>
          <w:rFonts w:cstheme="minorHAnsi"/>
          <w:color w:val="363636"/>
          <w:sz w:val="20"/>
          <w:szCs w:val="18"/>
        </w:rPr>
        <w:t>n</w:t>
      </w:r>
      <w:r>
        <w:rPr>
          <w:rFonts w:cstheme="minorHAnsi"/>
          <w:color w:val="363636"/>
          <w:sz w:val="20"/>
          <w:szCs w:val="18"/>
        </w:rPr>
        <w:t xml:space="preserve"> </w:t>
      </w:r>
      <w:r w:rsidRPr="000B7752">
        <w:rPr>
          <w:rFonts w:cstheme="minorHAnsi"/>
          <w:color w:val="363636"/>
          <w:sz w:val="20"/>
          <w:szCs w:val="18"/>
        </w:rPr>
        <w:t>i</w:t>
      </w:r>
      <w:r w:rsidRPr="000B7752">
        <w:rPr>
          <w:rFonts w:cstheme="minorHAnsi"/>
          <w:color w:val="4C4C4C"/>
          <w:sz w:val="20"/>
          <w:szCs w:val="18"/>
        </w:rPr>
        <w:t xml:space="preserve">s </w:t>
      </w:r>
      <w:r w:rsidRPr="000B7752">
        <w:rPr>
          <w:rFonts w:cstheme="minorHAnsi"/>
          <w:color w:val="363636"/>
          <w:sz w:val="20"/>
          <w:szCs w:val="18"/>
        </w:rPr>
        <w:t>n</w:t>
      </w:r>
      <w:r w:rsidRPr="000B7752">
        <w:rPr>
          <w:rFonts w:cstheme="minorHAnsi"/>
          <w:color w:val="4C4C4C"/>
          <w:sz w:val="20"/>
          <w:szCs w:val="18"/>
        </w:rPr>
        <w:t>o</w:t>
      </w:r>
      <w:r w:rsidRPr="000B7752">
        <w:rPr>
          <w:rFonts w:cstheme="minorHAnsi"/>
          <w:color w:val="363636"/>
          <w:sz w:val="20"/>
          <w:szCs w:val="18"/>
        </w:rPr>
        <w:t>t p</w:t>
      </w:r>
      <w:r w:rsidRPr="000B7752">
        <w:rPr>
          <w:rFonts w:cstheme="minorHAnsi"/>
          <w:color w:val="4C4C4C"/>
          <w:sz w:val="20"/>
          <w:szCs w:val="18"/>
        </w:rPr>
        <w:t>res</w:t>
      </w:r>
      <w:r w:rsidRPr="000B7752">
        <w:rPr>
          <w:rFonts w:cstheme="minorHAnsi"/>
          <w:color w:val="363636"/>
          <w:sz w:val="20"/>
          <w:szCs w:val="18"/>
        </w:rPr>
        <w:t>ent in him</w:t>
      </w:r>
      <w:r w:rsidRPr="000B7752">
        <w:rPr>
          <w:rFonts w:cstheme="minorHAnsi"/>
          <w:color w:val="4C4C4C"/>
          <w:sz w:val="20"/>
          <w:szCs w:val="18"/>
        </w:rPr>
        <w:t xml:space="preserve">, </w:t>
      </w:r>
      <w:r w:rsidRPr="000B7752">
        <w:rPr>
          <w:rFonts w:cstheme="minorHAnsi"/>
          <w:color w:val="363636"/>
          <w:sz w:val="20"/>
          <w:szCs w:val="18"/>
        </w:rPr>
        <w:t>h</w:t>
      </w:r>
      <w:r w:rsidRPr="000B7752">
        <w:rPr>
          <w:rFonts w:cstheme="minorHAnsi"/>
          <w:color w:val="4C4C4C"/>
          <w:sz w:val="20"/>
          <w:szCs w:val="18"/>
        </w:rPr>
        <w:t xml:space="preserve">e </w:t>
      </w:r>
      <w:r w:rsidRPr="000B7752">
        <w:rPr>
          <w:rFonts w:cstheme="minorHAnsi"/>
          <w:color w:val="363636"/>
          <w:sz w:val="20"/>
          <w:szCs w:val="18"/>
        </w:rPr>
        <w:t>kn</w:t>
      </w:r>
      <w:r w:rsidRPr="000B7752">
        <w:rPr>
          <w:rFonts w:cstheme="minorHAnsi"/>
          <w:color w:val="4C4C4C"/>
          <w:sz w:val="20"/>
          <w:szCs w:val="18"/>
        </w:rPr>
        <w:t>ows '</w:t>
      </w:r>
      <w:r w:rsidRPr="000B7752">
        <w:rPr>
          <w:rFonts w:cstheme="minorHAnsi"/>
          <w:color w:val="363636"/>
          <w:sz w:val="20"/>
          <w:szCs w:val="18"/>
        </w:rPr>
        <w:t>th</w:t>
      </w:r>
      <w:r w:rsidRPr="000B7752">
        <w:rPr>
          <w:rFonts w:cstheme="minorHAnsi"/>
          <w:color w:val="4C4C4C"/>
          <w:sz w:val="20"/>
          <w:szCs w:val="18"/>
        </w:rPr>
        <w:t>e</w:t>
      </w:r>
      <w:r w:rsidRPr="000B7752">
        <w:rPr>
          <w:rFonts w:cstheme="minorHAnsi"/>
          <w:color w:val="363636"/>
          <w:sz w:val="20"/>
          <w:szCs w:val="18"/>
        </w:rPr>
        <w:t>r</w:t>
      </w:r>
      <w:r w:rsidRPr="000B7752">
        <w:rPr>
          <w:rFonts w:cstheme="minorHAnsi"/>
          <w:color w:val="4C4C4C"/>
          <w:sz w:val="20"/>
          <w:szCs w:val="18"/>
        </w:rPr>
        <w:t xml:space="preserve">e </w:t>
      </w:r>
      <w:r w:rsidRPr="000B7752">
        <w:rPr>
          <w:rFonts w:cstheme="minorHAnsi"/>
          <w:color w:val="363636"/>
          <w:sz w:val="20"/>
          <w:szCs w:val="18"/>
        </w:rPr>
        <w:t>i</w:t>
      </w:r>
      <w:r w:rsidRPr="000B7752">
        <w:rPr>
          <w:rFonts w:cstheme="minorHAnsi"/>
          <w:color w:val="4C4C4C"/>
          <w:sz w:val="20"/>
          <w:szCs w:val="18"/>
        </w:rPr>
        <w:t xml:space="preserve">s </w:t>
      </w:r>
      <w:r w:rsidRPr="000B7752">
        <w:rPr>
          <w:rFonts w:cstheme="minorHAnsi"/>
          <w:color w:val="363636"/>
          <w:sz w:val="20"/>
          <w:szCs w:val="18"/>
        </w:rPr>
        <w:t>n</w:t>
      </w:r>
      <w:r w:rsidRPr="000B7752">
        <w:rPr>
          <w:rFonts w:cstheme="minorHAnsi"/>
          <w:color w:val="4C4C4C"/>
          <w:sz w:val="20"/>
          <w:szCs w:val="18"/>
        </w:rPr>
        <w:t xml:space="preserve">o </w:t>
      </w:r>
      <w:r w:rsidRPr="000B7752">
        <w:rPr>
          <w:rFonts w:cstheme="minorHAnsi"/>
          <w:color w:val="363636"/>
          <w:sz w:val="20"/>
          <w:szCs w:val="18"/>
        </w:rPr>
        <w:t>a</w:t>
      </w:r>
      <w:r w:rsidRPr="000B7752">
        <w:rPr>
          <w:rFonts w:cstheme="minorHAnsi"/>
          <w:color w:val="4C4C4C"/>
          <w:sz w:val="20"/>
          <w:szCs w:val="18"/>
        </w:rPr>
        <w:t>vers</w:t>
      </w:r>
      <w:r w:rsidRPr="000B7752">
        <w:rPr>
          <w:rFonts w:cstheme="minorHAnsi"/>
          <w:color w:val="363636"/>
          <w:sz w:val="20"/>
          <w:szCs w:val="18"/>
        </w:rPr>
        <w:t>i</w:t>
      </w:r>
      <w:r w:rsidRPr="000B7752">
        <w:rPr>
          <w:rFonts w:cstheme="minorHAnsi"/>
          <w:color w:val="4C4C4C"/>
          <w:sz w:val="20"/>
          <w:szCs w:val="18"/>
        </w:rPr>
        <w:t>o</w:t>
      </w:r>
      <w:r w:rsidRPr="000B7752">
        <w:rPr>
          <w:rFonts w:cstheme="minorHAnsi"/>
          <w:color w:val="363636"/>
          <w:sz w:val="20"/>
          <w:szCs w:val="18"/>
        </w:rPr>
        <w:t>n in m</w:t>
      </w:r>
      <w:r w:rsidRPr="000B7752">
        <w:rPr>
          <w:rFonts w:cstheme="minorHAnsi"/>
          <w:color w:val="4C4C4C"/>
          <w:sz w:val="20"/>
          <w:szCs w:val="18"/>
        </w:rPr>
        <w:t>e</w:t>
      </w:r>
      <w:r w:rsidRPr="000B7752">
        <w:rPr>
          <w:rFonts w:cstheme="minorHAnsi"/>
          <w:color w:val="747474"/>
          <w:sz w:val="20"/>
          <w:szCs w:val="18"/>
        </w:rPr>
        <w:t>'</w:t>
      </w:r>
      <w:r w:rsidRPr="000B7752">
        <w:rPr>
          <w:rFonts w:cstheme="minorHAnsi"/>
          <w:color w:val="4C4C4C"/>
          <w:sz w:val="20"/>
          <w:szCs w:val="18"/>
        </w:rPr>
        <w:t xml:space="preserve">; </w:t>
      </w:r>
      <w:r w:rsidRPr="000B7752">
        <w:rPr>
          <w:rFonts w:cstheme="minorHAnsi"/>
          <w:color w:val="363636"/>
          <w:sz w:val="20"/>
          <w:szCs w:val="18"/>
        </w:rPr>
        <w:t>and h</w:t>
      </w:r>
      <w:r w:rsidRPr="000B7752">
        <w:rPr>
          <w:rFonts w:cstheme="minorHAnsi"/>
          <w:color w:val="4C4C4C"/>
          <w:sz w:val="20"/>
          <w:szCs w:val="18"/>
        </w:rPr>
        <w:t>e</w:t>
      </w:r>
      <w:r>
        <w:rPr>
          <w:rFonts w:cstheme="minorHAnsi"/>
          <w:color w:val="4C4C4C"/>
          <w:sz w:val="20"/>
          <w:szCs w:val="18"/>
        </w:rPr>
        <w:t xml:space="preserve"> </w:t>
      </w:r>
      <w:r w:rsidRPr="000B7752">
        <w:rPr>
          <w:rFonts w:cstheme="minorHAnsi"/>
          <w:color w:val="4C4C4C"/>
          <w:sz w:val="20"/>
          <w:szCs w:val="18"/>
        </w:rPr>
        <w:t xml:space="preserve">knows </w:t>
      </w:r>
      <w:r w:rsidRPr="000B7752">
        <w:rPr>
          <w:rFonts w:cstheme="minorHAnsi"/>
          <w:color w:val="363636"/>
          <w:sz w:val="20"/>
          <w:szCs w:val="18"/>
        </w:rPr>
        <w:t>h</w:t>
      </w:r>
      <w:r w:rsidRPr="000B7752">
        <w:rPr>
          <w:rFonts w:cstheme="minorHAnsi"/>
          <w:color w:val="4C4C4C"/>
          <w:sz w:val="20"/>
          <w:szCs w:val="18"/>
        </w:rPr>
        <w:t xml:space="preserve">ow </w:t>
      </w:r>
      <w:r w:rsidRPr="000B7752">
        <w:rPr>
          <w:rFonts w:cstheme="minorHAnsi"/>
          <w:color w:val="363636"/>
          <w:sz w:val="20"/>
          <w:szCs w:val="18"/>
        </w:rPr>
        <w:t>un</w:t>
      </w:r>
      <w:r w:rsidRPr="000B7752">
        <w:rPr>
          <w:rFonts w:cstheme="minorHAnsi"/>
          <w:color w:val="4C4C4C"/>
          <w:sz w:val="20"/>
          <w:szCs w:val="18"/>
        </w:rPr>
        <w:t>arise</w:t>
      </w:r>
      <w:r w:rsidRPr="000B7752">
        <w:rPr>
          <w:rFonts w:cstheme="minorHAnsi"/>
          <w:color w:val="363636"/>
          <w:sz w:val="20"/>
          <w:szCs w:val="18"/>
        </w:rPr>
        <w:t xml:space="preserve">n </w:t>
      </w:r>
      <w:r w:rsidRPr="000B7752">
        <w:rPr>
          <w:rFonts w:cstheme="minorHAnsi"/>
          <w:color w:val="4C4C4C"/>
          <w:sz w:val="20"/>
          <w:szCs w:val="18"/>
        </w:rPr>
        <w:t>aversi</w:t>
      </w:r>
      <w:r w:rsidRPr="000B7752">
        <w:rPr>
          <w:rFonts w:cstheme="minorHAnsi"/>
          <w:color w:val="363636"/>
          <w:sz w:val="20"/>
          <w:szCs w:val="18"/>
        </w:rPr>
        <w:t xml:space="preserve">on </w:t>
      </w:r>
      <w:r w:rsidRPr="000B7752">
        <w:rPr>
          <w:rFonts w:cstheme="minorHAnsi"/>
          <w:color w:val="4C4C4C"/>
          <w:sz w:val="20"/>
          <w:szCs w:val="18"/>
        </w:rPr>
        <w:t>ca</w:t>
      </w:r>
      <w:r w:rsidRPr="000B7752">
        <w:rPr>
          <w:rFonts w:cstheme="minorHAnsi"/>
          <w:color w:val="363636"/>
          <w:sz w:val="20"/>
          <w:szCs w:val="18"/>
        </w:rPr>
        <w:t xml:space="preserve">n </w:t>
      </w:r>
      <w:r w:rsidRPr="000B7752">
        <w:rPr>
          <w:rFonts w:cstheme="minorHAnsi"/>
          <w:color w:val="4C4C4C"/>
          <w:sz w:val="20"/>
          <w:szCs w:val="18"/>
        </w:rPr>
        <w:t>a</w:t>
      </w:r>
      <w:r w:rsidRPr="000B7752">
        <w:rPr>
          <w:rFonts w:cstheme="minorHAnsi"/>
          <w:color w:val="363636"/>
          <w:sz w:val="20"/>
          <w:szCs w:val="18"/>
        </w:rPr>
        <w:t>r</w:t>
      </w:r>
      <w:r w:rsidRPr="000B7752">
        <w:rPr>
          <w:rFonts w:cstheme="minorHAnsi"/>
          <w:color w:val="4C4C4C"/>
          <w:sz w:val="20"/>
          <w:szCs w:val="18"/>
        </w:rPr>
        <w:t xml:space="preserve">ise, </w:t>
      </w:r>
      <w:r w:rsidRPr="000B7752">
        <w:rPr>
          <w:rFonts w:cstheme="minorHAnsi"/>
          <w:color w:val="363636"/>
          <w:sz w:val="20"/>
          <w:szCs w:val="18"/>
        </w:rPr>
        <w:t>h</w:t>
      </w:r>
      <w:r w:rsidRPr="000B7752">
        <w:rPr>
          <w:rFonts w:cstheme="minorHAnsi"/>
          <w:color w:val="4C4C4C"/>
          <w:sz w:val="20"/>
          <w:szCs w:val="18"/>
        </w:rPr>
        <w:t>ow arise</w:t>
      </w:r>
      <w:r w:rsidRPr="000B7752">
        <w:rPr>
          <w:rFonts w:cstheme="minorHAnsi"/>
          <w:color w:val="363636"/>
          <w:sz w:val="20"/>
          <w:szCs w:val="18"/>
        </w:rPr>
        <w:t xml:space="preserve">n </w:t>
      </w:r>
      <w:r w:rsidRPr="000B7752">
        <w:rPr>
          <w:rFonts w:cstheme="minorHAnsi"/>
          <w:color w:val="4C4C4C"/>
          <w:sz w:val="20"/>
          <w:szCs w:val="18"/>
        </w:rPr>
        <w:t>avers</w:t>
      </w:r>
      <w:r w:rsidRPr="000B7752">
        <w:rPr>
          <w:rFonts w:cstheme="minorHAnsi"/>
          <w:color w:val="363636"/>
          <w:sz w:val="20"/>
          <w:szCs w:val="18"/>
        </w:rPr>
        <w:t>i</w:t>
      </w:r>
      <w:r w:rsidRPr="000B7752">
        <w:rPr>
          <w:rFonts w:cstheme="minorHAnsi"/>
          <w:color w:val="4C4C4C"/>
          <w:sz w:val="20"/>
          <w:szCs w:val="18"/>
        </w:rPr>
        <w:t>o</w:t>
      </w:r>
      <w:r w:rsidRPr="000B7752">
        <w:rPr>
          <w:rFonts w:cstheme="minorHAnsi"/>
          <w:color w:val="363636"/>
          <w:sz w:val="20"/>
          <w:szCs w:val="18"/>
        </w:rPr>
        <w:t xml:space="preserve">n </w:t>
      </w:r>
      <w:r w:rsidRPr="000B7752">
        <w:rPr>
          <w:rFonts w:cstheme="minorHAnsi"/>
          <w:color w:val="4C4C4C"/>
          <w:sz w:val="20"/>
          <w:szCs w:val="18"/>
        </w:rPr>
        <w:t>ca</w:t>
      </w:r>
      <w:r w:rsidRPr="000B7752">
        <w:rPr>
          <w:rFonts w:cstheme="minorHAnsi"/>
          <w:color w:val="363636"/>
          <w:sz w:val="20"/>
          <w:szCs w:val="18"/>
        </w:rPr>
        <w:t>n b</w:t>
      </w:r>
      <w:r w:rsidRPr="000B7752">
        <w:rPr>
          <w:rFonts w:cstheme="minorHAnsi"/>
          <w:color w:val="4C4C4C"/>
          <w:sz w:val="20"/>
          <w:szCs w:val="18"/>
        </w:rPr>
        <w:t>e re</w:t>
      </w:r>
      <w:r w:rsidRPr="000B7752">
        <w:rPr>
          <w:rFonts w:cstheme="minorHAnsi"/>
          <w:color w:val="363636"/>
          <w:sz w:val="20"/>
          <w:szCs w:val="18"/>
        </w:rPr>
        <w:t>m</w:t>
      </w:r>
      <w:r w:rsidRPr="000B7752">
        <w:rPr>
          <w:rFonts w:cstheme="minorHAnsi"/>
          <w:color w:val="4C4C4C"/>
          <w:sz w:val="20"/>
          <w:szCs w:val="18"/>
        </w:rPr>
        <w:t>ov</w:t>
      </w:r>
      <w:r w:rsidRPr="000B7752">
        <w:rPr>
          <w:rFonts w:cstheme="minorHAnsi"/>
          <w:color w:val="363636"/>
          <w:sz w:val="20"/>
          <w:szCs w:val="18"/>
        </w:rPr>
        <w:t>ed</w:t>
      </w:r>
      <w:r w:rsidRPr="000B7752">
        <w:rPr>
          <w:rFonts w:cstheme="minorHAnsi"/>
          <w:color w:val="4C4C4C"/>
          <w:sz w:val="20"/>
          <w:szCs w:val="18"/>
        </w:rPr>
        <w:t>,</w:t>
      </w:r>
      <w:r>
        <w:rPr>
          <w:rFonts w:cstheme="minorHAnsi"/>
          <w:color w:val="4C4C4C"/>
          <w:sz w:val="20"/>
          <w:szCs w:val="18"/>
        </w:rPr>
        <w:t xml:space="preserve"> </w:t>
      </w:r>
      <w:r w:rsidRPr="000B7752">
        <w:rPr>
          <w:rFonts w:cstheme="minorHAnsi"/>
          <w:color w:val="363636"/>
          <w:sz w:val="20"/>
          <w:szCs w:val="18"/>
        </w:rPr>
        <w:t>and ho</w:t>
      </w:r>
      <w:r w:rsidRPr="000B7752">
        <w:rPr>
          <w:rFonts w:cstheme="minorHAnsi"/>
          <w:color w:val="4C4C4C"/>
          <w:sz w:val="20"/>
          <w:szCs w:val="18"/>
        </w:rPr>
        <w:t xml:space="preserve">w </w:t>
      </w:r>
      <w:r w:rsidRPr="000B7752">
        <w:rPr>
          <w:rFonts w:cstheme="minorHAnsi"/>
          <w:color w:val="363636"/>
          <w:sz w:val="20"/>
          <w:szCs w:val="18"/>
        </w:rPr>
        <w:t xml:space="preserve">a </w:t>
      </w:r>
      <w:r w:rsidRPr="000B7752">
        <w:rPr>
          <w:rFonts w:cstheme="minorHAnsi"/>
          <w:color w:val="4C4C4C"/>
          <w:sz w:val="20"/>
          <w:szCs w:val="18"/>
        </w:rPr>
        <w:t>f</w:t>
      </w:r>
      <w:r w:rsidRPr="000B7752">
        <w:rPr>
          <w:rFonts w:cstheme="minorHAnsi"/>
          <w:color w:val="363636"/>
          <w:sz w:val="20"/>
          <w:szCs w:val="18"/>
        </w:rPr>
        <w:t>utur</w:t>
      </w:r>
      <w:r w:rsidRPr="000B7752">
        <w:rPr>
          <w:rFonts w:cstheme="minorHAnsi"/>
          <w:color w:val="4C4C4C"/>
          <w:sz w:val="20"/>
          <w:szCs w:val="18"/>
        </w:rPr>
        <w:t xml:space="preserve">e </w:t>
      </w:r>
      <w:r w:rsidRPr="000B7752">
        <w:rPr>
          <w:rFonts w:cstheme="minorHAnsi"/>
          <w:color w:val="363636"/>
          <w:sz w:val="20"/>
          <w:szCs w:val="18"/>
        </w:rPr>
        <w:t>ari</w:t>
      </w:r>
      <w:r w:rsidRPr="000B7752">
        <w:rPr>
          <w:rFonts w:cstheme="minorHAnsi"/>
          <w:color w:val="4C4C4C"/>
          <w:sz w:val="20"/>
          <w:szCs w:val="18"/>
        </w:rPr>
        <w:t>s</w:t>
      </w:r>
      <w:r w:rsidRPr="000B7752">
        <w:rPr>
          <w:rFonts w:cstheme="minorHAnsi"/>
          <w:color w:val="363636"/>
          <w:sz w:val="20"/>
          <w:szCs w:val="18"/>
        </w:rPr>
        <w:t>in</w:t>
      </w:r>
      <w:r w:rsidRPr="000B7752">
        <w:rPr>
          <w:rFonts w:cstheme="minorHAnsi"/>
          <w:color w:val="4C4C4C"/>
          <w:sz w:val="20"/>
          <w:szCs w:val="18"/>
        </w:rPr>
        <w:t xml:space="preserve">g </w:t>
      </w:r>
      <w:r w:rsidRPr="000B7752">
        <w:rPr>
          <w:rFonts w:cstheme="minorHAnsi"/>
          <w:color w:val="363636"/>
          <w:sz w:val="20"/>
          <w:szCs w:val="18"/>
        </w:rPr>
        <w:t>of the r</w:t>
      </w:r>
      <w:r w:rsidRPr="000B7752">
        <w:rPr>
          <w:rFonts w:cstheme="minorHAnsi"/>
          <w:color w:val="4C4C4C"/>
          <w:sz w:val="20"/>
          <w:szCs w:val="18"/>
        </w:rPr>
        <w:t>e</w:t>
      </w:r>
      <w:r w:rsidRPr="000B7752">
        <w:rPr>
          <w:rFonts w:cstheme="minorHAnsi"/>
          <w:color w:val="363636"/>
          <w:sz w:val="20"/>
          <w:szCs w:val="18"/>
        </w:rPr>
        <w:t>mo</w:t>
      </w:r>
      <w:r w:rsidRPr="000B7752">
        <w:rPr>
          <w:rFonts w:cstheme="minorHAnsi"/>
          <w:color w:val="4C4C4C"/>
          <w:sz w:val="20"/>
          <w:szCs w:val="18"/>
        </w:rPr>
        <w:t>ve</w:t>
      </w:r>
      <w:r w:rsidRPr="000B7752">
        <w:rPr>
          <w:rFonts w:cstheme="minorHAnsi"/>
          <w:color w:val="363636"/>
          <w:sz w:val="20"/>
          <w:szCs w:val="18"/>
        </w:rPr>
        <w:t xml:space="preserve">d </w:t>
      </w:r>
      <w:r w:rsidRPr="000B7752">
        <w:rPr>
          <w:rFonts w:cstheme="minorHAnsi"/>
          <w:color w:val="4C4C4C"/>
          <w:sz w:val="20"/>
          <w:szCs w:val="18"/>
        </w:rPr>
        <w:t>av</w:t>
      </w:r>
      <w:r w:rsidRPr="000B7752">
        <w:rPr>
          <w:rFonts w:cstheme="minorHAnsi"/>
          <w:color w:val="363636"/>
          <w:sz w:val="20"/>
          <w:szCs w:val="18"/>
        </w:rPr>
        <w:t>e</w:t>
      </w:r>
      <w:r w:rsidRPr="000B7752">
        <w:rPr>
          <w:rFonts w:cstheme="minorHAnsi"/>
          <w:color w:val="4C4C4C"/>
          <w:sz w:val="20"/>
          <w:szCs w:val="18"/>
        </w:rPr>
        <w:t>rsi</w:t>
      </w:r>
      <w:r w:rsidRPr="000B7752">
        <w:rPr>
          <w:rFonts w:cstheme="minorHAnsi"/>
          <w:color w:val="363636"/>
          <w:sz w:val="20"/>
          <w:szCs w:val="18"/>
        </w:rPr>
        <w:t>on c</w:t>
      </w:r>
      <w:r w:rsidRPr="000B7752">
        <w:rPr>
          <w:rFonts w:cstheme="minorHAnsi"/>
          <w:color w:val="4C4C4C"/>
          <w:sz w:val="20"/>
          <w:szCs w:val="18"/>
        </w:rPr>
        <w:t>a</w:t>
      </w:r>
      <w:r w:rsidRPr="000B7752">
        <w:rPr>
          <w:rFonts w:cstheme="minorHAnsi"/>
          <w:color w:val="363636"/>
          <w:sz w:val="20"/>
          <w:szCs w:val="18"/>
        </w:rPr>
        <w:t>n b</w:t>
      </w:r>
      <w:r w:rsidRPr="000B7752">
        <w:rPr>
          <w:rFonts w:cstheme="minorHAnsi"/>
          <w:color w:val="4C4C4C"/>
          <w:sz w:val="20"/>
          <w:szCs w:val="18"/>
        </w:rPr>
        <w:t xml:space="preserve">e </w:t>
      </w:r>
      <w:r w:rsidRPr="000B7752">
        <w:rPr>
          <w:rFonts w:cstheme="minorHAnsi"/>
          <w:color w:val="363636"/>
          <w:sz w:val="20"/>
          <w:szCs w:val="18"/>
        </w:rPr>
        <w:t>p</w:t>
      </w:r>
      <w:r w:rsidRPr="000B7752">
        <w:rPr>
          <w:rFonts w:cstheme="minorHAnsi"/>
          <w:color w:val="4C4C4C"/>
          <w:sz w:val="20"/>
          <w:szCs w:val="18"/>
        </w:rPr>
        <w:t>reve</w:t>
      </w:r>
      <w:r w:rsidRPr="000B7752">
        <w:rPr>
          <w:rFonts w:cstheme="minorHAnsi"/>
          <w:color w:val="363636"/>
          <w:sz w:val="20"/>
          <w:szCs w:val="18"/>
        </w:rPr>
        <w:t>nted</w:t>
      </w:r>
      <w:r w:rsidRPr="000B7752">
        <w:rPr>
          <w:rFonts w:cstheme="minorHAnsi"/>
          <w:color w:val="4C4C4C"/>
          <w:sz w:val="20"/>
          <w:szCs w:val="18"/>
        </w:rPr>
        <w:t>.</w:t>
      </w:r>
      <w:r>
        <w:rPr>
          <w:rFonts w:cstheme="minorHAnsi"/>
          <w:color w:val="4C4C4C"/>
          <w:sz w:val="20"/>
          <w:szCs w:val="18"/>
        </w:rPr>
        <w:t>”</w:t>
      </w:r>
    </w:p>
    <w:p w14:paraId="00F0F156" w14:textId="36672FDB" w:rsidR="00F26C48" w:rsidRDefault="00F26C48" w:rsidP="00F26C48">
      <w:pPr>
        <w:autoSpaceDE w:val="0"/>
        <w:autoSpaceDN w:val="0"/>
        <w:adjustRightInd w:val="0"/>
        <w:ind w:right="720"/>
        <w:rPr>
          <w:rFonts w:cstheme="minorHAnsi"/>
          <w:sz w:val="20"/>
          <w:szCs w:val="20"/>
        </w:rPr>
      </w:pPr>
    </w:p>
    <w:p w14:paraId="2FA3C691" w14:textId="3B95B457" w:rsidR="00F26C48" w:rsidRDefault="00F26C48" w:rsidP="00F26C48">
      <w:pPr>
        <w:autoSpaceDE w:val="0"/>
        <w:autoSpaceDN w:val="0"/>
        <w:adjustRightInd w:val="0"/>
        <w:ind w:firstLine="360"/>
        <w:rPr>
          <w:rFonts w:cstheme="minorHAnsi"/>
          <w:szCs w:val="20"/>
        </w:rPr>
      </w:pPr>
      <w:r>
        <w:rPr>
          <w:rFonts w:cstheme="minorHAnsi"/>
          <w:szCs w:val="20"/>
        </w:rPr>
        <w:t xml:space="preserve">This formula, repeated throughout the discourse, brings attention to the initial application of mindful awareness to an aversive narrative as the mind imposes a meaningful narrative to the initial unpleasant stimulus, knowing the presence of contraction and impulsive reactivity.  The sooner this is </w:t>
      </w:r>
      <w:proofErr w:type="gramStart"/>
      <w:r>
        <w:rPr>
          <w:rFonts w:cstheme="minorHAnsi"/>
          <w:szCs w:val="20"/>
        </w:rPr>
        <w:t>noted</w:t>
      </w:r>
      <w:proofErr w:type="gramEnd"/>
      <w:r>
        <w:rPr>
          <w:rFonts w:cstheme="minorHAnsi"/>
          <w:szCs w:val="20"/>
        </w:rPr>
        <w:t xml:space="preserve"> and attention is redirected away from the aversive response and back to the breath, the less “momentum” is generated for enhancing the aversive process.</w:t>
      </w:r>
    </w:p>
    <w:p w14:paraId="79344040" w14:textId="6491BE80" w:rsidR="00F26C48" w:rsidRDefault="00F26C48" w:rsidP="00F26C48">
      <w:pPr>
        <w:autoSpaceDE w:val="0"/>
        <w:autoSpaceDN w:val="0"/>
        <w:adjustRightInd w:val="0"/>
        <w:ind w:firstLine="360"/>
        <w:rPr>
          <w:rFonts w:cstheme="minorHAnsi"/>
          <w:szCs w:val="20"/>
        </w:rPr>
      </w:pPr>
    </w:p>
    <w:p w14:paraId="265EB3E4" w14:textId="1E451A74" w:rsidR="00E0548E" w:rsidRDefault="00F26C48" w:rsidP="00E0548E">
      <w:pPr>
        <w:autoSpaceDE w:val="0"/>
        <w:autoSpaceDN w:val="0"/>
        <w:adjustRightInd w:val="0"/>
        <w:ind w:firstLine="360"/>
        <w:rPr>
          <w:rFonts w:cstheme="minorHAnsi"/>
          <w:szCs w:val="20"/>
        </w:rPr>
      </w:pPr>
      <w:r>
        <w:rPr>
          <w:rFonts w:cstheme="minorHAnsi"/>
          <w:szCs w:val="20"/>
        </w:rPr>
        <w:t xml:space="preserve">As the benefits from daily meditation practice grow through persistent attention to the neutrality and non-narrative quality of </w:t>
      </w:r>
      <w:r w:rsidR="00E0548E">
        <w:rPr>
          <w:rFonts w:cstheme="minorHAnsi"/>
          <w:szCs w:val="20"/>
        </w:rPr>
        <w:t>mindfulness of breathing</w:t>
      </w:r>
      <w:r>
        <w:rPr>
          <w:rFonts w:cstheme="minorHAnsi"/>
          <w:szCs w:val="20"/>
        </w:rPr>
        <w:t>, an internal quietude is nurtured, samadhi/passadhi</w:t>
      </w:r>
      <w:r w:rsidR="00E0548E">
        <w:rPr>
          <w:rFonts w:cstheme="minorHAnsi"/>
          <w:szCs w:val="20"/>
        </w:rPr>
        <w:t xml:space="preserve"> (stability of attention/internal tranquility) provides an enhanced “buffering” process that makes it increasingly possible to notice, at the outset, the potential arising of aversion and ill-will </w:t>
      </w:r>
      <w:r w:rsidR="00E0548E" w:rsidRPr="00E0548E">
        <w:rPr>
          <w:rFonts w:cstheme="minorHAnsi"/>
          <w:i/>
          <w:szCs w:val="20"/>
        </w:rPr>
        <w:t>without succumbing to impulsively preoccupied narrative and physically reactive emotional urgency without “buying into” fear or anger</w:t>
      </w:r>
      <w:r w:rsidR="00E0548E">
        <w:rPr>
          <w:rFonts w:cstheme="minorHAnsi"/>
          <w:szCs w:val="20"/>
        </w:rPr>
        <w:t xml:space="preserve">.  With repeated exposure to aversive situations in this non-reactive way, life becomes more manageable.  The ability to do this isn’t intended to create an emotionally flat, Vulcan logic.  One can remain aware of the stimulating aspect of a situation without making it personal, without making it into </w:t>
      </w:r>
      <w:r w:rsidR="00E0548E">
        <w:rPr>
          <w:rFonts w:cstheme="minorHAnsi"/>
          <w:szCs w:val="20"/>
        </w:rPr>
        <w:lastRenderedPageBreak/>
        <w:t xml:space="preserve">“you made me angry”.  In this way, one can become truly responsible for how adversity is managed.  Here is an example from somewhere in Jack Kornfield’s writing:  He and Achaan Chah, a Thai meditation master, were travelling by taxi over narrow, twisting mountain roads, with the potential for accidents to occur, as the driver seemed quite reckless.  Jack was terrified and berating himself for feeling fearful.  He looked over at the Achaan, who was strongly gripping the back of the front seat and seemed quite pale.  When they got to </w:t>
      </w:r>
      <w:proofErr w:type="gramStart"/>
      <w:r w:rsidR="00E0548E">
        <w:rPr>
          <w:rFonts w:cstheme="minorHAnsi"/>
          <w:szCs w:val="20"/>
        </w:rPr>
        <w:t>there</w:t>
      </w:r>
      <w:proofErr w:type="gramEnd"/>
      <w:r w:rsidR="00E0548E">
        <w:rPr>
          <w:rFonts w:cstheme="minorHAnsi"/>
          <w:szCs w:val="20"/>
        </w:rPr>
        <w:t xml:space="preserve"> destination, the </w:t>
      </w:r>
      <w:r w:rsidR="008770DE">
        <w:rPr>
          <w:rFonts w:cstheme="minorHAnsi"/>
          <w:szCs w:val="20"/>
        </w:rPr>
        <w:t>Achaan commented “That was quite interesting, wasn’t it?!”</w:t>
      </w:r>
    </w:p>
    <w:p w14:paraId="5C149208" w14:textId="1C331819" w:rsidR="008770DE" w:rsidRDefault="008770DE" w:rsidP="00E0548E">
      <w:pPr>
        <w:autoSpaceDE w:val="0"/>
        <w:autoSpaceDN w:val="0"/>
        <w:adjustRightInd w:val="0"/>
        <w:ind w:firstLine="360"/>
        <w:rPr>
          <w:rFonts w:cstheme="minorHAnsi"/>
          <w:szCs w:val="20"/>
        </w:rPr>
      </w:pPr>
    </w:p>
    <w:p w14:paraId="6F302CBA" w14:textId="43DF8944" w:rsidR="008770DE" w:rsidRDefault="008770DE" w:rsidP="00E0548E">
      <w:pPr>
        <w:autoSpaceDE w:val="0"/>
        <w:autoSpaceDN w:val="0"/>
        <w:adjustRightInd w:val="0"/>
        <w:ind w:firstLine="360"/>
        <w:rPr>
          <w:rFonts w:cstheme="minorHAnsi"/>
          <w:szCs w:val="20"/>
        </w:rPr>
      </w:pPr>
      <w:r>
        <w:rPr>
          <w:rFonts w:cstheme="minorHAnsi"/>
          <w:szCs w:val="20"/>
        </w:rPr>
        <w:t xml:space="preserve">Another highly valued antidote for aversion and ill-will is the cultivation of metta, lovingkindness.  Aversion and ill-will nurture a sense of alienation with a mentally generated “push back” regarding adverse circumstances.  </w:t>
      </w:r>
      <w:r w:rsidR="00A40AD8">
        <w:rPr>
          <w:rFonts w:cstheme="minorHAnsi"/>
          <w:szCs w:val="20"/>
        </w:rPr>
        <w:t xml:space="preserve">Instinctually, the body is wired for urgent, impulsive feeling—the issue is what the mind makes of it.  Not only what the mind makes of the situation, but also how, more importantly in terms of Buddhist Awakening, to find liberation from what the Buddha called “The tyranny of I, me and mine”.  Buddhism provides training for dissolving the misperception of a self, and the mindful experiencing of adversity advances that </w:t>
      </w:r>
      <w:r w:rsidR="00A40AD8">
        <w:rPr>
          <w:rFonts w:cstheme="minorHAnsi"/>
          <w:szCs w:val="20"/>
        </w:rPr>
        <w:t>project. The</w:t>
      </w:r>
      <w:r>
        <w:rPr>
          <w:rFonts w:cstheme="minorHAnsi"/>
          <w:szCs w:val="20"/>
        </w:rPr>
        <w:t xml:space="preserve"> metta mantra I teach goes like this:</w:t>
      </w:r>
    </w:p>
    <w:p w14:paraId="541A3CE3" w14:textId="3AE67F49" w:rsidR="008770DE" w:rsidRDefault="008770DE" w:rsidP="008770DE">
      <w:pPr>
        <w:autoSpaceDE w:val="0"/>
        <w:autoSpaceDN w:val="0"/>
        <w:adjustRightInd w:val="0"/>
        <w:rPr>
          <w:rFonts w:cstheme="minorHAnsi"/>
          <w:szCs w:val="20"/>
        </w:rPr>
      </w:pPr>
    </w:p>
    <w:p w14:paraId="37ADD84E" w14:textId="51CFBBB0" w:rsidR="008770DE" w:rsidRPr="008770DE" w:rsidRDefault="008770DE" w:rsidP="008770DE">
      <w:pPr>
        <w:autoSpaceDE w:val="0"/>
        <w:autoSpaceDN w:val="0"/>
        <w:adjustRightInd w:val="0"/>
        <w:jc w:val="center"/>
        <w:rPr>
          <w:rFonts w:cstheme="minorHAnsi"/>
          <w:sz w:val="28"/>
          <w:szCs w:val="20"/>
        </w:rPr>
      </w:pPr>
      <w:bookmarkStart w:id="0" w:name="_Hlk517273141"/>
      <w:r w:rsidRPr="008770DE">
        <w:rPr>
          <w:rFonts w:cstheme="minorHAnsi"/>
          <w:sz w:val="28"/>
          <w:szCs w:val="20"/>
        </w:rPr>
        <w:t>May I be safe</w:t>
      </w:r>
      <w:bookmarkEnd w:id="0"/>
    </w:p>
    <w:p w14:paraId="29602661" w14:textId="3577A094" w:rsidR="008770DE" w:rsidRPr="008770DE" w:rsidRDefault="008770DE" w:rsidP="008770DE">
      <w:pPr>
        <w:autoSpaceDE w:val="0"/>
        <w:autoSpaceDN w:val="0"/>
        <w:adjustRightInd w:val="0"/>
        <w:jc w:val="center"/>
        <w:rPr>
          <w:rFonts w:cstheme="minorHAnsi"/>
          <w:sz w:val="28"/>
          <w:szCs w:val="20"/>
        </w:rPr>
      </w:pPr>
      <w:r w:rsidRPr="008770DE">
        <w:rPr>
          <w:rFonts w:cstheme="minorHAnsi"/>
          <w:sz w:val="28"/>
          <w:szCs w:val="20"/>
        </w:rPr>
        <w:t>May I be happy</w:t>
      </w:r>
    </w:p>
    <w:p w14:paraId="49581C97" w14:textId="5D206B7C" w:rsidR="008770DE" w:rsidRPr="008770DE" w:rsidRDefault="008770DE" w:rsidP="008770DE">
      <w:pPr>
        <w:autoSpaceDE w:val="0"/>
        <w:autoSpaceDN w:val="0"/>
        <w:adjustRightInd w:val="0"/>
        <w:jc w:val="center"/>
        <w:rPr>
          <w:rFonts w:cstheme="minorHAnsi"/>
          <w:sz w:val="28"/>
          <w:szCs w:val="20"/>
        </w:rPr>
      </w:pPr>
      <w:bookmarkStart w:id="1" w:name="_Hlk517273892"/>
      <w:r w:rsidRPr="008770DE">
        <w:rPr>
          <w:rFonts w:cstheme="minorHAnsi"/>
          <w:sz w:val="28"/>
          <w:szCs w:val="20"/>
        </w:rPr>
        <w:t>May I be healthy</w:t>
      </w:r>
      <w:bookmarkEnd w:id="1"/>
    </w:p>
    <w:p w14:paraId="3FC84D5D" w14:textId="1E74E7BB" w:rsidR="008770DE" w:rsidRPr="008770DE" w:rsidRDefault="008770DE" w:rsidP="008770DE">
      <w:pPr>
        <w:autoSpaceDE w:val="0"/>
        <w:autoSpaceDN w:val="0"/>
        <w:adjustRightInd w:val="0"/>
        <w:jc w:val="center"/>
        <w:rPr>
          <w:rFonts w:cstheme="minorHAnsi"/>
          <w:sz w:val="28"/>
          <w:szCs w:val="20"/>
        </w:rPr>
      </w:pPr>
      <w:bookmarkStart w:id="2" w:name="_Hlk517274459"/>
      <w:r w:rsidRPr="008770DE">
        <w:rPr>
          <w:rFonts w:cstheme="minorHAnsi"/>
          <w:sz w:val="28"/>
          <w:szCs w:val="20"/>
        </w:rPr>
        <w:t>May I be content</w:t>
      </w:r>
      <w:bookmarkEnd w:id="2"/>
    </w:p>
    <w:p w14:paraId="05EAAA68" w14:textId="6D13167F" w:rsidR="008770DE" w:rsidRPr="008770DE" w:rsidRDefault="008770DE" w:rsidP="008770DE">
      <w:pPr>
        <w:autoSpaceDE w:val="0"/>
        <w:autoSpaceDN w:val="0"/>
        <w:adjustRightInd w:val="0"/>
        <w:jc w:val="center"/>
        <w:rPr>
          <w:rFonts w:cstheme="minorHAnsi"/>
          <w:sz w:val="28"/>
          <w:szCs w:val="20"/>
        </w:rPr>
      </w:pPr>
      <w:r w:rsidRPr="008770DE">
        <w:rPr>
          <w:rFonts w:cstheme="minorHAnsi"/>
          <w:sz w:val="28"/>
          <w:szCs w:val="20"/>
        </w:rPr>
        <w:t>May I love myself sincerely</w:t>
      </w:r>
    </w:p>
    <w:p w14:paraId="1052E752" w14:textId="0598874F" w:rsidR="008770DE" w:rsidRPr="008770DE" w:rsidRDefault="008770DE" w:rsidP="008770DE">
      <w:pPr>
        <w:autoSpaceDE w:val="0"/>
        <w:autoSpaceDN w:val="0"/>
        <w:adjustRightInd w:val="0"/>
        <w:jc w:val="center"/>
        <w:rPr>
          <w:rFonts w:cstheme="minorHAnsi"/>
          <w:sz w:val="28"/>
          <w:szCs w:val="20"/>
        </w:rPr>
      </w:pPr>
      <w:r w:rsidRPr="008770DE">
        <w:rPr>
          <w:rFonts w:cstheme="minorHAnsi"/>
          <w:sz w:val="28"/>
          <w:szCs w:val="20"/>
        </w:rPr>
        <w:t>And with gently patient kindness</w:t>
      </w:r>
    </w:p>
    <w:p w14:paraId="478BA4FC" w14:textId="2DE5E3A3" w:rsidR="008770DE" w:rsidRPr="008770DE" w:rsidRDefault="008770DE" w:rsidP="008770DE">
      <w:pPr>
        <w:autoSpaceDE w:val="0"/>
        <w:autoSpaceDN w:val="0"/>
        <w:adjustRightInd w:val="0"/>
        <w:jc w:val="center"/>
        <w:rPr>
          <w:rFonts w:cstheme="minorHAnsi"/>
          <w:sz w:val="28"/>
          <w:szCs w:val="20"/>
        </w:rPr>
      </w:pPr>
      <w:r w:rsidRPr="008770DE">
        <w:rPr>
          <w:rFonts w:cstheme="minorHAnsi"/>
          <w:sz w:val="28"/>
          <w:szCs w:val="20"/>
        </w:rPr>
        <w:t>Just as I am now</w:t>
      </w:r>
    </w:p>
    <w:p w14:paraId="675ABB48" w14:textId="268C5A0A" w:rsidR="008770DE" w:rsidRDefault="008770DE" w:rsidP="008770DE">
      <w:pPr>
        <w:autoSpaceDE w:val="0"/>
        <w:autoSpaceDN w:val="0"/>
        <w:adjustRightInd w:val="0"/>
        <w:jc w:val="center"/>
        <w:rPr>
          <w:rFonts w:cstheme="minorHAnsi"/>
          <w:szCs w:val="20"/>
        </w:rPr>
      </w:pPr>
      <w:r w:rsidRPr="008770DE">
        <w:rPr>
          <w:rFonts w:cstheme="minorHAnsi"/>
          <w:sz w:val="28"/>
          <w:szCs w:val="20"/>
        </w:rPr>
        <w:t>No matter what happens.</w:t>
      </w:r>
    </w:p>
    <w:p w14:paraId="4C46B43F" w14:textId="486AF8E6" w:rsidR="008770DE" w:rsidRDefault="008770DE" w:rsidP="00E0548E">
      <w:pPr>
        <w:autoSpaceDE w:val="0"/>
        <w:autoSpaceDN w:val="0"/>
        <w:adjustRightInd w:val="0"/>
        <w:ind w:firstLine="360"/>
        <w:rPr>
          <w:rFonts w:cstheme="minorHAnsi"/>
          <w:szCs w:val="20"/>
        </w:rPr>
      </w:pPr>
    </w:p>
    <w:p w14:paraId="266EFF97" w14:textId="77777777" w:rsidR="00A40AD8" w:rsidRDefault="008770DE" w:rsidP="00E0548E">
      <w:pPr>
        <w:autoSpaceDE w:val="0"/>
        <w:autoSpaceDN w:val="0"/>
        <w:adjustRightInd w:val="0"/>
        <w:ind w:firstLine="360"/>
        <w:rPr>
          <w:rFonts w:cstheme="minorHAnsi"/>
          <w:szCs w:val="20"/>
        </w:rPr>
      </w:pPr>
      <w:r>
        <w:rPr>
          <w:rFonts w:cstheme="minorHAnsi"/>
          <w:szCs w:val="20"/>
        </w:rPr>
        <w:t xml:space="preserve">Let me </w:t>
      </w:r>
      <w:r w:rsidR="00A40AD8">
        <w:rPr>
          <w:rFonts w:cstheme="minorHAnsi"/>
          <w:szCs w:val="20"/>
        </w:rPr>
        <w:t xml:space="preserve">elaborate how this phrasing, repeated mindfully during forma meditation practice, can counter aversion and ill-will.  Each part brings attention to a </w:t>
      </w:r>
      <w:proofErr w:type="gramStart"/>
      <w:r w:rsidR="00A40AD8">
        <w:rPr>
          <w:rFonts w:cstheme="minorHAnsi"/>
          <w:szCs w:val="20"/>
        </w:rPr>
        <w:t>particular range</w:t>
      </w:r>
      <w:proofErr w:type="gramEnd"/>
      <w:r w:rsidR="00A40AD8">
        <w:rPr>
          <w:rFonts w:cstheme="minorHAnsi"/>
          <w:szCs w:val="20"/>
        </w:rPr>
        <w:t xml:space="preserve"> of discomfort:</w:t>
      </w:r>
    </w:p>
    <w:p w14:paraId="1B174CC5" w14:textId="418BD585" w:rsidR="00A40AD8" w:rsidRDefault="00A40AD8" w:rsidP="00A40AD8">
      <w:pPr>
        <w:autoSpaceDE w:val="0"/>
        <w:autoSpaceDN w:val="0"/>
        <w:adjustRightInd w:val="0"/>
        <w:rPr>
          <w:rFonts w:cstheme="minorHAnsi"/>
          <w:szCs w:val="20"/>
        </w:rPr>
      </w:pPr>
    </w:p>
    <w:p w14:paraId="4ADB5FBA" w14:textId="67F6FA1B" w:rsidR="008770DE" w:rsidRDefault="00A40AD8" w:rsidP="00A40AD8">
      <w:pPr>
        <w:autoSpaceDE w:val="0"/>
        <w:autoSpaceDN w:val="0"/>
        <w:adjustRightInd w:val="0"/>
        <w:rPr>
          <w:rFonts w:cstheme="minorHAnsi"/>
          <w:szCs w:val="20"/>
        </w:rPr>
      </w:pPr>
      <w:r w:rsidRPr="008770DE">
        <w:rPr>
          <w:rFonts w:cstheme="minorHAnsi"/>
          <w:sz w:val="28"/>
          <w:szCs w:val="20"/>
        </w:rPr>
        <w:t>May I be safe</w:t>
      </w:r>
      <w:r>
        <w:rPr>
          <w:rFonts w:cstheme="minorHAnsi"/>
          <w:sz w:val="28"/>
          <w:szCs w:val="20"/>
        </w:rPr>
        <w:t xml:space="preserve">: </w:t>
      </w:r>
      <w:r>
        <w:rPr>
          <w:rFonts w:cstheme="minorHAnsi"/>
          <w:szCs w:val="20"/>
        </w:rPr>
        <w:t xml:space="preserve"> I mentioned that being alert for potential danger is hard-wired into the human nervous system.  The term </w:t>
      </w:r>
      <w:r w:rsidRPr="00A40AD8">
        <w:rPr>
          <w:rFonts w:cstheme="minorHAnsi"/>
          <w:i/>
          <w:szCs w:val="20"/>
        </w:rPr>
        <w:t>may I be</w:t>
      </w:r>
      <w:r>
        <w:rPr>
          <w:rFonts w:cstheme="minorHAnsi"/>
          <w:szCs w:val="20"/>
        </w:rPr>
        <w:t xml:space="preserve"> </w:t>
      </w:r>
      <w:proofErr w:type="gramStart"/>
      <w:r>
        <w:rPr>
          <w:rFonts w:cstheme="minorHAnsi"/>
          <w:szCs w:val="20"/>
        </w:rPr>
        <w:t>is</w:t>
      </w:r>
      <w:proofErr w:type="gramEnd"/>
      <w:r>
        <w:rPr>
          <w:rFonts w:cstheme="minorHAnsi"/>
          <w:szCs w:val="20"/>
        </w:rPr>
        <w:t xml:space="preserve"> an invocation, meant to create associations that aren’t preoccupied with danger, with a perspective that honors one’s physical well-being without elaborating a narrative that exaggerates the situation and diminishes creativity in developing an effective response.  One can realize that safety is possible, an antidote to helplessness, </w:t>
      </w:r>
      <w:proofErr w:type="gramStart"/>
      <w:r>
        <w:rPr>
          <w:rFonts w:cstheme="minorHAnsi"/>
          <w:szCs w:val="20"/>
        </w:rPr>
        <w:t>and also</w:t>
      </w:r>
      <w:proofErr w:type="gramEnd"/>
      <w:r>
        <w:rPr>
          <w:rFonts w:cstheme="minorHAnsi"/>
          <w:szCs w:val="20"/>
        </w:rPr>
        <w:t xml:space="preserve"> acknowledge that the situation is threatening, but the world is basically benign.</w:t>
      </w:r>
    </w:p>
    <w:p w14:paraId="08E5C43D" w14:textId="71A6173F" w:rsidR="00A40AD8" w:rsidRDefault="00A40AD8" w:rsidP="00A40AD8">
      <w:pPr>
        <w:autoSpaceDE w:val="0"/>
        <w:autoSpaceDN w:val="0"/>
        <w:adjustRightInd w:val="0"/>
        <w:rPr>
          <w:rFonts w:cstheme="minorHAnsi"/>
          <w:szCs w:val="20"/>
        </w:rPr>
      </w:pPr>
    </w:p>
    <w:p w14:paraId="0BD6C9D8" w14:textId="51EF42FD" w:rsidR="00A40AD8" w:rsidRDefault="00A40AD8" w:rsidP="00A40AD8">
      <w:pPr>
        <w:autoSpaceDE w:val="0"/>
        <w:autoSpaceDN w:val="0"/>
        <w:adjustRightInd w:val="0"/>
        <w:rPr>
          <w:rFonts w:cstheme="minorHAnsi"/>
        </w:rPr>
      </w:pPr>
      <w:r w:rsidRPr="008770DE">
        <w:rPr>
          <w:rFonts w:cstheme="minorHAnsi"/>
          <w:sz w:val="28"/>
          <w:szCs w:val="20"/>
        </w:rPr>
        <w:t>May I be happy</w:t>
      </w:r>
      <w:r>
        <w:rPr>
          <w:rFonts w:cstheme="minorHAnsi"/>
          <w:sz w:val="28"/>
          <w:szCs w:val="20"/>
        </w:rPr>
        <w:t xml:space="preserve">:  </w:t>
      </w:r>
      <w:proofErr w:type="gramStart"/>
      <w:r w:rsidR="00140F33">
        <w:rPr>
          <w:rFonts w:cstheme="minorHAnsi"/>
        </w:rPr>
        <w:t>By definition, adverse</w:t>
      </w:r>
      <w:proofErr w:type="gramEnd"/>
      <w:r w:rsidR="00140F33">
        <w:rPr>
          <w:rFonts w:cstheme="minorHAnsi"/>
        </w:rPr>
        <w:t xml:space="preserve"> situations are not happy ones.  Once again, mindfulness supports a quality of attention that isn’t driven by emotional </w:t>
      </w:r>
      <w:proofErr w:type="gramStart"/>
      <w:r w:rsidR="00140F33">
        <w:rPr>
          <w:rFonts w:cstheme="minorHAnsi"/>
        </w:rPr>
        <w:t>reactivity, but</w:t>
      </w:r>
      <w:proofErr w:type="gramEnd"/>
      <w:r w:rsidR="00140F33">
        <w:rPr>
          <w:rFonts w:cstheme="minorHAnsi"/>
        </w:rPr>
        <w:t xml:space="preserve"> can be equanimous enough to creatively generate options for cultivating happiness.  Additionally, the more one’s confidence increases in the face of adversity, the more interested the mind is engaged in overcoming the adversity, a quality modern psychology terms self-efficacy, and this is a sign of resiliency when exposed to stressful circumstances: “I can meet this challenge!”</w:t>
      </w:r>
    </w:p>
    <w:p w14:paraId="62E9B2E2" w14:textId="3A80732D" w:rsidR="00140F33" w:rsidRDefault="00140F33" w:rsidP="00A40AD8">
      <w:pPr>
        <w:autoSpaceDE w:val="0"/>
        <w:autoSpaceDN w:val="0"/>
        <w:adjustRightInd w:val="0"/>
        <w:rPr>
          <w:rFonts w:cstheme="minorHAnsi"/>
        </w:rPr>
      </w:pPr>
    </w:p>
    <w:p w14:paraId="6CCF4E7A" w14:textId="24E9502F" w:rsidR="00140F33" w:rsidRDefault="00140F33" w:rsidP="00A40AD8">
      <w:pPr>
        <w:autoSpaceDE w:val="0"/>
        <w:autoSpaceDN w:val="0"/>
        <w:adjustRightInd w:val="0"/>
        <w:rPr>
          <w:rFonts w:cstheme="minorHAnsi"/>
        </w:rPr>
      </w:pPr>
      <w:r w:rsidRPr="008770DE">
        <w:rPr>
          <w:rFonts w:cstheme="minorHAnsi"/>
          <w:sz w:val="28"/>
          <w:szCs w:val="20"/>
        </w:rPr>
        <w:t>May I be healthy</w:t>
      </w:r>
      <w:r>
        <w:rPr>
          <w:rFonts w:cstheme="minorHAnsi"/>
          <w:sz w:val="28"/>
          <w:szCs w:val="20"/>
        </w:rPr>
        <w:t xml:space="preserve">:  </w:t>
      </w:r>
      <w:r w:rsidRPr="00140F33">
        <w:rPr>
          <w:rFonts w:cstheme="minorHAnsi"/>
        </w:rPr>
        <w:t>E</w:t>
      </w:r>
      <w:r>
        <w:rPr>
          <w:rFonts w:cstheme="minorHAnsi"/>
        </w:rPr>
        <w:t xml:space="preserve">xperiencing illness or injury fosters aversion and ill-will.  The more a person elaborates the absence of health, the more his or her immune response is disabled.  Cultivating an internal narrative that invokes health and well-being enhances the ability to heal.  I became ill enough during </w:t>
      </w:r>
      <w:r w:rsidR="00B60B7C">
        <w:rPr>
          <w:rFonts w:cstheme="minorHAnsi"/>
        </w:rPr>
        <w:t xml:space="preserve">a retreat to be bedridden for most of the retreat, but that didn’t interfere with my practice.  The teacher checked in with me occasionally, and I reported a heightened interest in the physical experience of illness with equanimity.  I was curious of the need to cough, the feverish quality of my body experience, and the desire to not spread the germs around the retreat site.  I used the mantra sometimes, but most of my practice was mindfulness of the body.  Another perspective is </w:t>
      </w:r>
      <w:r w:rsidR="00B60B7C" w:rsidRPr="00B60B7C">
        <w:rPr>
          <w:rFonts w:cstheme="minorHAnsi"/>
          <w:i/>
        </w:rPr>
        <w:t>the intention to be a healthy personality</w:t>
      </w:r>
      <w:r w:rsidR="00B60B7C">
        <w:rPr>
          <w:rFonts w:cstheme="minorHAnsi"/>
        </w:rPr>
        <w:t>, one who is not difficult to get along with, but also is able to effectively negotiate my needs.</w:t>
      </w:r>
    </w:p>
    <w:p w14:paraId="0011EE09" w14:textId="77777777" w:rsidR="00B60B7C" w:rsidRPr="00140F33" w:rsidRDefault="00B60B7C" w:rsidP="00A40AD8">
      <w:pPr>
        <w:autoSpaceDE w:val="0"/>
        <w:autoSpaceDN w:val="0"/>
        <w:adjustRightInd w:val="0"/>
        <w:rPr>
          <w:rFonts w:cstheme="minorHAnsi"/>
        </w:rPr>
      </w:pPr>
    </w:p>
    <w:p w14:paraId="15CBD9B0" w14:textId="750F4312" w:rsidR="008770DE" w:rsidRDefault="00B60B7C" w:rsidP="00B60B7C">
      <w:pPr>
        <w:autoSpaceDE w:val="0"/>
        <w:autoSpaceDN w:val="0"/>
        <w:adjustRightInd w:val="0"/>
        <w:rPr>
          <w:rFonts w:cstheme="minorHAnsi"/>
        </w:rPr>
      </w:pPr>
      <w:r w:rsidRPr="008770DE">
        <w:rPr>
          <w:rFonts w:cstheme="minorHAnsi"/>
          <w:sz w:val="28"/>
          <w:szCs w:val="20"/>
        </w:rPr>
        <w:t>May I be content</w:t>
      </w:r>
      <w:r>
        <w:rPr>
          <w:rFonts w:cstheme="minorHAnsi"/>
          <w:sz w:val="28"/>
          <w:szCs w:val="20"/>
        </w:rPr>
        <w:t xml:space="preserve">:  </w:t>
      </w:r>
      <w:r>
        <w:rPr>
          <w:rFonts w:cstheme="minorHAnsi"/>
        </w:rPr>
        <w:t xml:space="preserve">Contentment is the ability to be present with what </w:t>
      </w:r>
      <w:proofErr w:type="gramStart"/>
      <w:r>
        <w:rPr>
          <w:rFonts w:cstheme="minorHAnsi"/>
        </w:rPr>
        <w:t>actually is</w:t>
      </w:r>
      <w:proofErr w:type="gramEnd"/>
      <w:r>
        <w:rPr>
          <w:rFonts w:cstheme="minorHAnsi"/>
        </w:rPr>
        <w:t xml:space="preserve"> happening in a balanced way, while remaining alert for changing circumstances that might warrant adaptive responses.  We often perceive contentment as requiring external circumstances to be completely fulfilling, and, of course, this does happen from time </w:t>
      </w:r>
      <w:r>
        <w:rPr>
          <w:rFonts w:cstheme="minorHAnsi"/>
        </w:rPr>
        <w:lastRenderedPageBreak/>
        <w:t>to time.  The more one is attached to things remaining the same, however, the more challenging adversity in those situations becomes.</w:t>
      </w:r>
    </w:p>
    <w:p w14:paraId="658CFD73" w14:textId="6CE424FA" w:rsidR="00B60B7C" w:rsidRDefault="00B60B7C" w:rsidP="00B60B7C">
      <w:pPr>
        <w:autoSpaceDE w:val="0"/>
        <w:autoSpaceDN w:val="0"/>
        <w:adjustRightInd w:val="0"/>
        <w:rPr>
          <w:rFonts w:cstheme="minorHAnsi"/>
        </w:rPr>
      </w:pPr>
    </w:p>
    <w:p w14:paraId="076B82DC" w14:textId="66270E00" w:rsidR="00B60B7C" w:rsidRDefault="00B60B7C" w:rsidP="00071B6E">
      <w:pPr>
        <w:autoSpaceDE w:val="0"/>
        <w:autoSpaceDN w:val="0"/>
        <w:adjustRightInd w:val="0"/>
        <w:rPr>
          <w:rFonts w:cstheme="minorHAnsi"/>
        </w:rPr>
      </w:pPr>
      <w:r w:rsidRPr="008770DE">
        <w:rPr>
          <w:rFonts w:cstheme="minorHAnsi"/>
          <w:sz w:val="28"/>
          <w:szCs w:val="20"/>
        </w:rPr>
        <w:t>May I love myself sincerely</w:t>
      </w:r>
      <w:r w:rsidR="00071B6E">
        <w:rPr>
          <w:rFonts w:cstheme="minorHAnsi"/>
          <w:sz w:val="28"/>
          <w:szCs w:val="20"/>
        </w:rPr>
        <w:t xml:space="preserve"> a</w:t>
      </w:r>
      <w:r w:rsidRPr="008770DE">
        <w:rPr>
          <w:rFonts w:cstheme="minorHAnsi"/>
          <w:sz w:val="28"/>
          <w:szCs w:val="20"/>
        </w:rPr>
        <w:t>nd with gently patient kindness</w:t>
      </w:r>
      <w:r w:rsidR="00071B6E">
        <w:rPr>
          <w:rFonts w:cstheme="minorHAnsi"/>
          <w:sz w:val="28"/>
          <w:szCs w:val="20"/>
        </w:rPr>
        <w:t xml:space="preserve"> j</w:t>
      </w:r>
      <w:r w:rsidRPr="008770DE">
        <w:rPr>
          <w:rFonts w:cstheme="minorHAnsi"/>
          <w:sz w:val="28"/>
          <w:szCs w:val="20"/>
        </w:rPr>
        <w:t>ust as I am now</w:t>
      </w:r>
      <w:r w:rsidR="00071B6E">
        <w:rPr>
          <w:rFonts w:cstheme="minorHAnsi"/>
          <w:sz w:val="28"/>
          <w:szCs w:val="20"/>
        </w:rPr>
        <w:t xml:space="preserve"> n</w:t>
      </w:r>
      <w:r w:rsidRPr="008770DE">
        <w:rPr>
          <w:rFonts w:cstheme="minorHAnsi"/>
          <w:sz w:val="28"/>
          <w:szCs w:val="20"/>
        </w:rPr>
        <w:t>o matter what happens</w:t>
      </w:r>
      <w:r w:rsidR="00071B6E">
        <w:rPr>
          <w:rFonts w:cstheme="minorHAnsi"/>
          <w:sz w:val="28"/>
          <w:szCs w:val="20"/>
        </w:rPr>
        <w:t xml:space="preserve">:  </w:t>
      </w:r>
      <w:r w:rsidR="00071B6E">
        <w:rPr>
          <w:rFonts w:cstheme="minorHAnsi"/>
        </w:rPr>
        <w:t xml:space="preserve">This part of the mantra grew from several weeklong lovingkindness retreats.  The first four elements are standard for the most part.  Part of my meaning-making process is adversely affected by earlier conditioning that created a narrative of impatient self-criticism when I couldn’t accomplish what I set out to do perfectly, the first time.  On such a retreat, I was encouraged to deeply contemplate how I was process situations through the lens of lovingkindness, compassion, sympathetic joy and equanimity.  Of course, my practice wasn’t perfect, and my mind made that into an internally corrosive narrative, not only about the ability to stay with the mantra, but also about all the imperfections my memory dredged up, with self-loathing.  In the immediacy of the experience, it seems that these shortcomings define who I am (The tyranny of I, me and mine).  When gently patient, kind mindfulness is brought to focus on this process, I realized the value of seeing these experiences as the First and Second Noble Truths, that is, dissatisfaction with a </w:t>
      </w:r>
      <w:proofErr w:type="gramStart"/>
      <w:r w:rsidR="00071B6E">
        <w:rPr>
          <w:rFonts w:cstheme="minorHAnsi"/>
        </w:rPr>
        <w:t>particular self-</w:t>
      </w:r>
      <w:proofErr w:type="gramEnd"/>
      <w:r w:rsidR="00071B6E">
        <w:rPr>
          <w:rFonts w:cstheme="minorHAnsi"/>
        </w:rPr>
        <w:t>state organizing process</w:t>
      </w:r>
      <w:r w:rsidR="00574F26">
        <w:rPr>
          <w:rFonts w:cstheme="minorHAnsi"/>
        </w:rPr>
        <w:t>, and the attachment to the narrative as being who I am, rather than an example of the human condition of craving and clinging.</w:t>
      </w:r>
    </w:p>
    <w:p w14:paraId="03510F76" w14:textId="57CAE633" w:rsidR="00574F26" w:rsidRDefault="00574F26" w:rsidP="00071B6E">
      <w:pPr>
        <w:autoSpaceDE w:val="0"/>
        <w:autoSpaceDN w:val="0"/>
        <w:adjustRightInd w:val="0"/>
        <w:rPr>
          <w:rFonts w:cstheme="minorHAnsi"/>
        </w:rPr>
      </w:pPr>
    </w:p>
    <w:p w14:paraId="1DEE258C" w14:textId="25881000" w:rsidR="00574F26" w:rsidRPr="00071B6E" w:rsidRDefault="00574F26" w:rsidP="00574F26">
      <w:pPr>
        <w:autoSpaceDE w:val="0"/>
        <w:autoSpaceDN w:val="0"/>
        <w:adjustRightInd w:val="0"/>
        <w:ind w:firstLine="450"/>
        <w:rPr>
          <w:rFonts w:cstheme="minorHAnsi"/>
        </w:rPr>
      </w:pPr>
      <w:r>
        <w:rPr>
          <w:rFonts w:cstheme="minorHAnsi"/>
        </w:rPr>
        <w:t xml:space="preserve">As challenging and pervasive as byapada is as an experience, the skillful working through of the resistant, stubborn and exclusionary manifestations of this hindrance, it is </w:t>
      </w:r>
      <w:proofErr w:type="gramStart"/>
      <w:r>
        <w:rPr>
          <w:rFonts w:cstheme="minorHAnsi"/>
        </w:rPr>
        <w:t>actually the</w:t>
      </w:r>
      <w:proofErr w:type="gramEnd"/>
      <w:r>
        <w:rPr>
          <w:rFonts w:cstheme="minorHAnsi"/>
        </w:rPr>
        <w:t xml:space="preserve"> one that is most easily identified and worked through.  </w:t>
      </w:r>
      <w:r w:rsidRPr="00574F26">
        <w:rPr>
          <w:rFonts w:cstheme="minorHAnsi"/>
          <w:i/>
        </w:rPr>
        <w:t>Sensory desire</w:t>
      </w:r>
      <w:r>
        <w:rPr>
          <w:rFonts w:cstheme="minorHAnsi"/>
        </w:rPr>
        <w:t xml:space="preserve"> is seductive; we tend to get lost in the experience.  </w:t>
      </w:r>
      <w:r w:rsidRPr="00574F26">
        <w:rPr>
          <w:rFonts w:cstheme="minorHAnsi"/>
          <w:i/>
        </w:rPr>
        <w:t xml:space="preserve">Sloth and torpor </w:t>
      </w:r>
      <w:r>
        <w:rPr>
          <w:rFonts w:cstheme="minorHAnsi"/>
        </w:rPr>
        <w:t xml:space="preserve">is hard to identify, as it functions to reduce internal alertness and self-discipline.  </w:t>
      </w:r>
      <w:r w:rsidRPr="00574F26">
        <w:rPr>
          <w:rFonts w:cstheme="minorHAnsi"/>
          <w:i/>
        </w:rPr>
        <w:t>Restlessness and worry</w:t>
      </w:r>
      <w:r>
        <w:rPr>
          <w:rFonts w:cstheme="minorHAnsi"/>
        </w:rPr>
        <w:t xml:space="preserve"> manifest too much agitation, the antithesis of samadhi/passadhi, so it is hard to not be impulsively reactive.  </w:t>
      </w:r>
      <w:r w:rsidRPr="00574F26">
        <w:rPr>
          <w:rFonts w:cstheme="minorHAnsi"/>
          <w:i/>
        </w:rPr>
        <w:t>Skeptical doubt</w:t>
      </w:r>
      <w:r>
        <w:rPr>
          <w:rFonts w:cstheme="minorHAnsi"/>
        </w:rPr>
        <w:t xml:space="preserve"> interferes with the ability to confidently identify and apply the appropriate skills to further the process of Awakening.</w:t>
      </w:r>
    </w:p>
    <w:p w14:paraId="263FC93E" w14:textId="6FDA8E56" w:rsidR="008770DE" w:rsidRDefault="008770DE" w:rsidP="00071B6E">
      <w:pPr>
        <w:autoSpaceDE w:val="0"/>
        <w:autoSpaceDN w:val="0"/>
        <w:adjustRightInd w:val="0"/>
        <w:ind w:firstLine="360"/>
        <w:rPr>
          <w:rFonts w:cstheme="minorHAnsi"/>
          <w:szCs w:val="20"/>
        </w:rPr>
      </w:pPr>
    </w:p>
    <w:p w14:paraId="2E937E3E" w14:textId="09D3DF8D" w:rsidR="00574F26" w:rsidRPr="00F26C48" w:rsidRDefault="00574F26" w:rsidP="00071B6E">
      <w:pPr>
        <w:autoSpaceDE w:val="0"/>
        <w:autoSpaceDN w:val="0"/>
        <w:adjustRightInd w:val="0"/>
        <w:ind w:firstLine="360"/>
        <w:rPr>
          <w:rFonts w:cstheme="minorHAnsi"/>
          <w:szCs w:val="20"/>
        </w:rPr>
      </w:pPr>
      <w:r>
        <w:rPr>
          <w:rFonts w:cstheme="minorHAnsi"/>
          <w:szCs w:val="20"/>
        </w:rPr>
        <w:t xml:space="preserve">Being able to maintain mindful presence and the ability to be non-reactive in responding </w:t>
      </w:r>
      <w:bookmarkStart w:id="3" w:name="_GoBack"/>
      <w:bookmarkEnd w:id="3"/>
      <w:r>
        <w:rPr>
          <w:rFonts w:cstheme="minorHAnsi"/>
          <w:szCs w:val="20"/>
        </w:rPr>
        <w:t xml:space="preserve"> to adversity is key to the process of Awakening.  I hope these notes and the recorded comments are beneficial in “Turning lemons into </w:t>
      </w:r>
      <w:proofErr w:type="spellStart"/>
      <w:r>
        <w:rPr>
          <w:rFonts w:cstheme="minorHAnsi"/>
          <w:szCs w:val="20"/>
        </w:rPr>
        <w:t>lemonaide</w:t>
      </w:r>
      <w:proofErr w:type="spellEnd"/>
      <w:r>
        <w:rPr>
          <w:rFonts w:cstheme="minorHAnsi"/>
          <w:szCs w:val="20"/>
        </w:rPr>
        <w:t>”.</w:t>
      </w:r>
    </w:p>
    <w:sectPr w:rsidR="00574F26" w:rsidRPr="00F26C48" w:rsidSect="00BA64B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4B4"/>
    <w:rsid w:val="00071B6E"/>
    <w:rsid w:val="000B7752"/>
    <w:rsid w:val="00140F33"/>
    <w:rsid w:val="002951FA"/>
    <w:rsid w:val="00574F26"/>
    <w:rsid w:val="00790393"/>
    <w:rsid w:val="008770DE"/>
    <w:rsid w:val="009D2418"/>
    <w:rsid w:val="00A40AD8"/>
    <w:rsid w:val="00A72E3A"/>
    <w:rsid w:val="00AB79EC"/>
    <w:rsid w:val="00B60B7C"/>
    <w:rsid w:val="00BA64B4"/>
    <w:rsid w:val="00DF3A29"/>
    <w:rsid w:val="00E0548E"/>
    <w:rsid w:val="00F26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FB980"/>
  <w15:chartTrackingRefBased/>
  <w15:docId w15:val="{54015414-95C7-4775-9DD3-1D1D70FCD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3</Pages>
  <Words>1675</Words>
  <Characters>9552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2</cp:revision>
  <dcterms:created xsi:type="dcterms:W3CDTF">2018-06-20T18:22:00Z</dcterms:created>
  <dcterms:modified xsi:type="dcterms:W3CDTF">2018-06-20T20:36:00Z</dcterms:modified>
</cp:coreProperties>
</file>